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6E52C" w14:textId="3069483B" w:rsidR="00C111B9" w:rsidRDefault="00C111B9" w:rsidP="00C111B9">
      <w:pPr>
        <w:rPr>
          <w:b/>
          <w:bCs/>
        </w:rPr>
      </w:pPr>
      <w:r>
        <w:rPr>
          <w:b/>
          <w:bCs/>
        </w:rPr>
        <w:t xml:space="preserve">Gruffalo </w:t>
      </w:r>
      <w:r w:rsidRPr="00C111B9">
        <w:rPr>
          <w:b/>
          <w:bCs/>
        </w:rPr>
        <w:t>Press Release</w:t>
      </w:r>
    </w:p>
    <w:p w14:paraId="1F43E1C7" w14:textId="77777777" w:rsidR="00C111B9" w:rsidRPr="00C111B9" w:rsidRDefault="00C111B9" w:rsidP="00C111B9">
      <w:pPr>
        <w:rPr>
          <w:b/>
          <w:bCs/>
        </w:rPr>
      </w:pPr>
    </w:p>
    <w:p w14:paraId="0B9286BB" w14:textId="77777777" w:rsidR="00C111B9" w:rsidRPr="00C111B9" w:rsidRDefault="00C111B9" w:rsidP="00C111B9">
      <w:r w:rsidRPr="00C111B9">
        <w:rPr>
          <w:b/>
          <w:bCs/>
        </w:rPr>
        <w:t>Join The Gruffalo for a Wild Bank Holiday at Pensthorpe</w:t>
      </w:r>
    </w:p>
    <w:p w14:paraId="0F475AD3" w14:textId="23940253" w:rsidR="00C111B9" w:rsidRPr="00C111B9" w:rsidRDefault="00C111B9" w:rsidP="00C111B9">
      <w:r w:rsidRPr="00C111B9">
        <w:t xml:space="preserve">This May Bank Holiday, families are invited to step into the deep, dark wood as </w:t>
      </w:r>
      <w:r w:rsidRPr="00C111B9">
        <w:rPr>
          <w:b/>
          <w:bCs/>
        </w:rPr>
        <w:t>The Gruffalo</w:t>
      </w:r>
      <w:r w:rsidRPr="00C111B9">
        <w:t xml:space="preserve"> makes a very special appearance at Pensthorpe </w:t>
      </w:r>
      <w:r w:rsidR="00732A15">
        <w:t xml:space="preserve">- </w:t>
      </w:r>
      <w:r w:rsidRPr="00C111B9">
        <w:t xml:space="preserve">for </w:t>
      </w:r>
      <w:r w:rsidRPr="00C111B9">
        <w:rPr>
          <w:b/>
          <w:bCs/>
        </w:rPr>
        <w:t>one day only</w:t>
      </w:r>
      <w:r w:rsidRPr="00C111B9">
        <w:t>.</w:t>
      </w:r>
    </w:p>
    <w:p w14:paraId="3F740E8B" w14:textId="77777777" w:rsidR="00C111B9" w:rsidRPr="00C111B9" w:rsidRDefault="00C111B9" w:rsidP="00C111B9">
      <w:r w:rsidRPr="00C111B9">
        <w:t xml:space="preserve">On </w:t>
      </w:r>
      <w:r w:rsidRPr="00C111B9">
        <w:rPr>
          <w:b/>
          <w:bCs/>
        </w:rPr>
        <w:t>Monday 4th May 2026</w:t>
      </w:r>
      <w:r w:rsidRPr="00C111B9">
        <w:t>, the much-loved storybook character will appear at intervals throughout the day, offering visitors a rare chance to see the iconic woodland creature.</w:t>
      </w:r>
    </w:p>
    <w:p w14:paraId="625EC5AF" w14:textId="1E1F6DA7" w:rsidR="00C111B9" w:rsidRPr="00C111B9" w:rsidRDefault="00C111B9" w:rsidP="00C111B9">
      <w:r w:rsidRPr="00C111B9">
        <w:t xml:space="preserve">The exclusive visit comes at one of the most spectacular times of year on the reserve. Early May sees </w:t>
      </w:r>
      <w:proofErr w:type="spellStart"/>
      <w:r w:rsidRPr="00C111B9">
        <w:t>Pensthorpe’s</w:t>
      </w:r>
      <w:proofErr w:type="spellEnd"/>
      <w:r w:rsidRPr="00C111B9">
        <w:t xml:space="preserve"> 700 acres burst into life with spring blooms brightening the gardens, fresh green growth across the wetlands and woodlands, and wildlife thriving throughout the landscape </w:t>
      </w:r>
      <w:r w:rsidR="009D22B6">
        <w:t>-</w:t>
      </w:r>
      <w:r w:rsidRPr="00C111B9">
        <w:t xml:space="preserve"> the perfect backdrop for a magical Bank Holiday family day out.</w:t>
      </w:r>
    </w:p>
    <w:p w14:paraId="68D2A696" w14:textId="0D523BF9" w:rsidR="00C111B9" w:rsidRPr="00C111B9" w:rsidRDefault="00C111B9" w:rsidP="00C111B9">
      <w:r w:rsidRPr="00C111B9">
        <w:t>Alongside seeing The Gruffalo</w:t>
      </w:r>
      <w:r w:rsidR="00732A15">
        <w:t xml:space="preserve"> at intervals from 11:00am </w:t>
      </w:r>
      <w:r w:rsidR="009D22B6">
        <w:t xml:space="preserve">- </w:t>
      </w:r>
      <w:r w:rsidR="00732A15">
        <w:t>3:30pm</w:t>
      </w:r>
      <w:r w:rsidRPr="00C111B9">
        <w:t>, visitors can enjoy:</w:t>
      </w:r>
      <w:r w:rsidRPr="00C111B9">
        <w:br/>
        <w:t xml:space="preserve">• </w:t>
      </w:r>
      <w:proofErr w:type="spellStart"/>
      <w:r w:rsidRPr="00C111B9">
        <w:t>Hootz</w:t>
      </w:r>
      <w:proofErr w:type="spellEnd"/>
      <w:r w:rsidRPr="00C111B9">
        <w:t xml:space="preserve"> House Indoor Play</w:t>
      </w:r>
      <w:r w:rsidRPr="00C111B9">
        <w:br/>
        <w:t xml:space="preserve">• </w:t>
      </w:r>
      <w:proofErr w:type="spellStart"/>
      <w:r w:rsidRPr="00C111B9">
        <w:t>WildRootz</w:t>
      </w:r>
      <w:proofErr w:type="spellEnd"/>
      <w:r w:rsidRPr="00C111B9">
        <w:t xml:space="preserve"> outdoor adventure play (including the brand-new 2026 ‘Living Towers’ outdoor play)</w:t>
      </w:r>
      <w:r w:rsidRPr="00C111B9">
        <w:br/>
        <w:t xml:space="preserve">• Snack Shack and </w:t>
      </w:r>
      <w:proofErr w:type="spellStart"/>
      <w:r w:rsidRPr="00C111B9">
        <w:t>Hootz</w:t>
      </w:r>
      <w:proofErr w:type="spellEnd"/>
      <w:r w:rsidRPr="00C111B9">
        <w:t xml:space="preserve"> Hatch serving refreshments</w:t>
      </w:r>
      <w:r w:rsidRPr="00C111B9">
        <w:br/>
        <w:t>• Flamingos, cranes, scenic walks, nature hides, and much more</w:t>
      </w:r>
    </w:p>
    <w:p w14:paraId="744DA46D" w14:textId="65D6ECA0" w:rsidR="00C111B9" w:rsidRPr="00C111B9" w:rsidRDefault="00C111B9" w:rsidP="00C111B9">
      <w:r w:rsidRPr="00C111B9">
        <w:t xml:space="preserve">Ticket sales are expected to be high </w:t>
      </w:r>
      <w:r w:rsidR="009D22B6">
        <w:t xml:space="preserve">- </w:t>
      </w:r>
      <w:r w:rsidRPr="00C111B9">
        <w:t xml:space="preserve">time slots for indoor play are already popular, so </w:t>
      </w:r>
      <w:r w:rsidRPr="00C111B9">
        <w:rPr>
          <w:b/>
          <w:bCs/>
        </w:rPr>
        <w:t>book in advance</w:t>
      </w:r>
      <w:r w:rsidRPr="00C111B9">
        <w:t xml:space="preserve"> to avoid disappointment.</w:t>
      </w:r>
    </w:p>
    <w:p w14:paraId="61A9E4EE" w14:textId="77777777" w:rsidR="00C111B9" w:rsidRPr="00C111B9" w:rsidRDefault="00C111B9" w:rsidP="00C111B9">
      <w:r w:rsidRPr="00C111B9">
        <w:t xml:space="preserve">Ticket prices are standard General Admission. Members can take advantage of </w:t>
      </w:r>
      <w:r w:rsidRPr="00C111B9">
        <w:rPr>
          <w:b/>
          <w:bCs/>
        </w:rPr>
        <w:t>free entry and early access from 9am</w:t>
      </w:r>
      <w:r w:rsidRPr="00C111B9">
        <w:t>. Online booking is strongly recommended.</w:t>
      </w:r>
    </w:p>
    <w:p w14:paraId="4DC057B3" w14:textId="7FC685A7" w:rsidR="00C111B9" w:rsidRPr="00C111B9" w:rsidRDefault="00C111B9" w:rsidP="00C111B9">
      <w:r w:rsidRPr="00C111B9">
        <w:t>Book Tickets:</w:t>
      </w:r>
      <w:r w:rsidR="009D22B6">
        <w:t xml:space="preserve"> </w:t>
      </w:r>
      <w:r w:rsidR="009D22B6" w:rsidRPr="009D22B6">
        <w:t>https://tickets.pensthorpe.com/book/gruffalo-at-pensthorpe/735</w:t>
      </w:r>
    </w:p>
    <w:p w14:paraId="66F154AD" w14:textId="77777777" w:rsidR="00C111B9" w:rsidRPr="00C111B9" w:rsidRDefault="00C111B9" w:rsidP="00C111B9">
      <w:r w:rsidRPr="00C111B9">
        <w:t>--- ENDS ---</w:t>
      </w:r>
    </w:p>
    <w:p w14:paraId="534A6B34" w14:textId="77777777" w:rsidR="00C111B9" w:rsidRPr="00C111B9" w:rsidRDefault="00C111B9" w:rsidP="00C111B9">
      <w:pPr>
        <w:rPr>
          <w:b/>
          <w:bCs/>
        </w:rPr>
      </w:pPr>
      <w:r w:rsidRPr="00C111B9">
        <w:rPr>
          <w:b/>
          <w:bCs/>
        </w:rPr>
        <w:t>Notes to Editors</w:t>
      </w:r>
    </w:p>
    <w:p w14:paraId="68FF9B7B" w14:textId="77777777" w:rsidR="00C111B9" w:rsidRPr="00C111B9" w:rsidRDefault="00C111B9" w:rsidP="00C111B9">
      <w:r w:rsidRPr="00C111B9">
        <w:t>Pensthorpe is a 700-acre family-friendly nature reserve located 11 miles inland from the North Norfolk coast.</w:t>
      </w:r>
    </w:p>
    <w:p w14:paraId="30FCA59C" w14:textId="77777777" w:rsidR="00C111B9" w:rsidRPr="00C111B9" w:rsidRDefault="00C111B9" w:rsidP="00C111B9">
      <w:r w:rsidRPr="00C111B9">
        <w:t>Interactive trails, seven bird hides, and charming boardwalks weave through the wilderness of the reserve, offering opportunities to get closer to native and visiting wildlife — over 1200 species recorded.</w:t>
      </w:r>
    </w:p>
    <w:p w14:paraId="676A2909" w14:textId="77777777" w:rsidR="00C111B9" w:rsidRPr="00C111B9" w:rsidRDefault="00C111B9" w:rsidP="00C111B9">
      <w:r w:rsidRPr="00C111B9">
        <w:t>The reserve appeals to all ages: a hidden gem for garden lovers, a haven for families with eco-play areas, and a tranquil escape for birdwatchers.</w:t>
      </w:r>
    </w:p>
    <w:p w14:paraId="6EB53687" w14:textId="77777777" w:rsidR="00C111B9" w:rsidRPr="00C111B9" w:rsidRDefault="00C111B9" w:rsidP="00C111B9">
      <w:r w:rsidRPr="00C111B9">
        <w:t>Pensthorpe is on the A1067, one mile from Fakenham and just over 20 miles from Norwich.</w:t>
      </w:r>
    </w:p>
    <w:p w14:paraId="38F9C757" w14:textId="77777777" w:rsidR="00C111B9" w:rsidRPr="00C111B9" w:rsidRDefault="00C111B9" w:rsidP="00C111B9">
      <w:r w:rsidRPr="00C111B9">
        <w:lastRenderedPageBreak/>
        <w:t xml:space="preserve">Entry prices are seasonal; see </w:t>
      </w:r>
      <w:r w:rsidRPr="00C111B9">
        <w:rPr>
          <w:b/>
          <w:bCs/>
        </w:rPr>
        <w:t>pensthorpe.com</w:t>
      </w:r>
      <w:r w:rsidRPr="00C111B9">
        <w:t xml:space="preserve"> for details.</w:t>
      </w:r>
    </w:p>
    <w:p w14:paraId="61611677" w14:textId="77777777" w:rsidR="00C111B9" w:rsidRPr="00C111B9" w:rsidRDefault="00C111B9" w:rsidP="00C111B9">
      <w:r w:rsidRPr="00C111B9">
        <w:t>Annual Membership gives unlimited free access all year.</w:t>
      </w:r>
    </w:p>
    <w:p w14:paraId="64A7C678" w14:textId="77777777" w:rsidR="00C111B9" w:rsidRPr="00C111B9" w:rsidRDefault="00C111B9" w:rsidP="00C111B9">
      <w:r w:rsidRPr="00C111B9">
        <w:t>Parking is free. General admission can be booked in advance or on the day. All ticketed events and workshops must be pre-booked.</w:t>
      </w:r>
    </w:p>
    <w:p w14:paraId="463C9724" w14:textId="77777777" w:rsidR="00385FE2" w:rsidRDefault="00385FE2"/>
    <w:sectPr w:rsidR="00385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B9"/>
    <w:rsid w:val="00171EAA"/>
    <w:rsid w:val="00385FE2"/>
    <w:rsid w:val="00387437"/>
    <w:rsid w:val="00465A29"/>
    <w:rsid w:val="0047017A"/>
    <w:rsid w:val="00732A15"/>
    <w:rsid w:val="009D22B6"/>
    <w:rsid w:val="00C111B9"/>
    <w:rsid w:val="00CD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3134C"/>
  <w15:chartTrackingRefBased/>
  <w15:docId w15:val="{A72E9DC4-F879-42D1-B119-0783EF84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1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1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1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1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1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1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1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1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1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1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1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22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1916</Characters>
  <Application>Microsoft Office Word</Application>
  <DocSecurity>0</DocSecurity>
  <Lines>38</Lines>
  <Paragraphs>18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2</cp:revision>
  <dcterms:created xsi:type="dcterms:W3CDTF">2026-04-23T16:19:00Z</dcterms:created>
  <dcterms:modified xsi:type="dcterms:W3CDTF">2026-04-23T16:19:00Z</dcterms:modified>
</cp:coreProperties>
</file>