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PRESS RELEASE </w:t>
      </w:r>
    </w:p>
    <w:p w:rsidR="00000000" w:rsidDel="00000000" w:rsidP="00000000" w:rsidRDefault="00000000" w:rsidRPr="00000000" w14:paraId="00000002">
      <w:pPr>
        <w:jc w:val="center"/>
        <w:rPr/>
      </w:pPr>
      <w:r w:rsidDel="00000000" w:rsidR="00000000" w:rsidRPr="00000000">
        <w:rPr>
          <w:rFonts w:ascii="Arial" w:cs="Arial" w:eastAsia="Arial" w:hAnsi="Arial"/>
          <w:b w:val="1"/>
          <w:bCs w:val="1"/>
          <w:sz w:val="22"/>
          <w:szCs w:val="22"/>
          <w:rtl w:val="0"/>
        </w:rPr>
        <w:t xml:space="preserve">CHANTRY PLACE ANNOUNCES BATH &amp; BODY WORKS TO OPEN IN NOVEMBER</w:t>
      </w:r>
      <w:r w:rsidDel="00000000" w:rsidR="00000000" w:rsidRPr="00000000">
        <w:rPr>
          <w:rtl w:val="0"/>
        </w:rPr>
      </w:r>
    </w:p>
    <w:p w:rsidR="00000000" w:rsidDel="00000000" w:rsidP="00000000" w:rsidRDefault="00000000" w:rsidRPr="00000000" w14:paraId="00000003">
      <w:pPr>
        <w:pStyle w:val="Heading3"/>
        <w:pBdr>
          <w:top w:color="auto" w:space="0" w:sz="0" w:val="none"/>
          <w:left w:color="auto" w:space="0" w:sz="0" w:val="none"/>
          <w:bottom w:color="auto" w:space="0" w:sz="0" w:val="none"/>
          <w:right w:color="auto" w:space="0" w:sz="0" w:val="none"/>
          <w:between w:color="auto" w:space="0" w:sz="0" w:val="none"/>
        </w:pBdr>
        <w:spacing w:after="240" w:before="240" w:line="360" w:lineRule="auto"/>
        <w:rPr>
          <w:rFonts w:ascii="Arial" w:cs="Arial" w:eastAsia="Arial" w:hAnsi="Arial"/>
          <w:color w:val="000000"/>
          <w:sz w:val="22"/>
          <w:szCs w:val="22"/>
        </w:rPr>
      </w:pPr>
      <w:bookmarkStart w:colFirst="0" w:colLast="0" w:name="_heading=h.icooeta9z3z3" w:id="0"/>
      <w:bookmarkEnd w:id="0"/>
      <w:r w:rsidDel="00000000" w:rsidR="00000000" w:rsidRPr="00000000">
        <w:rPr>
          <w:rFonts w:ascii="Arial" w:cs="Arial" w:eastAsia="Arial" w:hAnsi="Arial"/>
          <w:color w:val="000000"/>
          <w:sz w:val="22"/>
          <w:szCs w:val="22"/>
          <w:rtl w:val="0"/>
        </w:rPr>
        <w:t xml:space="preserve">Norwich shoppers will soon have a new destination for fragrance, body care and home scents, as global brand Bath &amp; Body Works prepares to open a store in Chantry Place this November.</w:t>
      </w:r>
    </w:p>
    <w:p w:rsidR="00000000" w:rsidDel="00000000" w:rsidP="00000000" w:rsidRDefault="00000000" w:rsidRPr="00000000" w14:paraId="00000004">
      <w:pPr>
        <w:pStyle w:val="Heading3"/>
        <w:pBdr>
          <w:top w:color="auto" w:space="0" w:sz="0" w:val="none"/>
          <w:left w:color="auto" w:space="0" w:sz="0" w:val="none"/>
          <w:bottom w:color="auto" w:space="0" w:sz="0" w:val="none"/>
          <w:right w:color="auto" w:space="0" w:sz="0" w:val="none"/>
          <w:between w:color="auto" w:space="0" w:sz="0" w:val="none"/>
        </w:pBdr>
        <w:spacing w:after="240" w:before="240" w:line="360" w:lineRule="auto"/>
        <w:rPr>
          <w:rFonts w:ascii="Arial" w:cs="Arial" w:eastAsia="Arial" w:hAnsi="Arial"/>
          <w:color w:val="000000"/>
          <w:sz w:val="22"/>
          <w:szCs w:val="22"/>
        </w:rPr>
      </w:pPr>
      <w:bookmarkStart w:colFirst="0" w:colLast="0" w:name="_heading=h.72wcfc22mkfd" w:id="1"/>
      <w:bookmarkEnd w:id="1"/>
      <w:r w:rsidDel="00000000" w:rsidR="00000000" w:rsidRPr="00000000">
        <w:rPr>
          <w:rFonts w:ascii="Arial" w:cs="Arial" w:eastAsia="Arial" w:hAnsi="Arial"/>
          <w:color w:val="000000"/>
          <w:sz w:val="22"/>
          <w:szCs w:val="22"/>
          <w:rtl w:val="0"/>
        </w:rPr>
        <w:t xml:space="preserve">Located on the lower ground floor, the new store will add another internationally recognised name to Chantry Place’s retail line-up, giving shoppers the chance to discover Bath &amp; Body Works’ signature fragrances, body care and home fragrance collections.</w:t>
      </w:r>
    </w:p>
    <w:p w:rsidR="00000000" w:rsidDel="00000000" w:rsidP="00000000" w:rsidRDefault="00000000" w:rsidRPr="00000000" w14:paraId="00000005">
      <w:pPr>
        <w:pStyle w:val="Heading3"/>
        <w:pBdr>
          <w:top w:color="auto" w:space="0" w:sz="0" w:val="none"/>
          <w:left w:color="auto" w:space="0" w:sz="0" w:val="none"/>
          <w:bottom w:color="auto" w:space="0" w:sz="0" w:val="none"/>
          <w:right w:color="auto" w:space="0" w:sz="0" w:val="none"/>
          <w:between w:color="auto" w:space="0" w:sz="0" w:val="none"/>
        </w:pBdr>
        <w:spacing w:after="0" w:before="0" w:line="360" w:lineRule="auto"/>
        <w:rPr>
          <w:rFonts w:ascii="Arial" w:cs="Arial" w:eastAsia="Arial" w:hAnsi="Arial"/>
          <w:color w:val="000000"/>
          <w:sz w:val="22"/>
          <w:szCs w:val="22"/>
        </w:rPr>
      </w:pPr>
      <w:bookmarkStart w:colFirst="0" w:colLast="0" w:name="_heading=h.p8ltk9gbbiov" w:id="2"/>
      <w:bookmarkEnd w:id="2"/>
      <w:r w:rsidDel="00000000" w:rsidR="00000000" w:rsidRPr="00000000">
        <w:rPr>
          <w:rFonts w:ascii="Arial" w:cs="Arial" w:eastAsia="Arial" w:hAnsi="Arial"/>
          <w:color w:val="000000"/>
          <w:sz w:val="22"/>
          <w:szCs w:val="22"/>
          <w:rtl w:val="0"/>
        </w:rPr>
        <w:t xml:space="preserve">The </w:t>
      </w:r>
      <w:r w:rsidDel="00000000" w:rsidR="00000000" w:rsidRPr="00000000">
        <w:rPr>
          <w:rFonts w:ascii="Arial" w:cs="Arial" w:eastAsia="Arial" w:hAnsi="Arial"/>
          <w:color w:val="000000"/>
          <w:sz w:val="22"/>
          <w:szCs w:val="22"/>
          <w:rtl w:val="0"/>
        </w:rPr>
        <w:t xml:space="preserve">standalone 1,200 sq. ft. store builds on the success of its existing shop-in-shop inside Next, giving local fans access to the brand’s complete, full-assortment product lineup for the first time in the region.</w:t>
      </w:r>
    </w:p>
    <w:p w:rsidR="00000000" w:rsidDel="00000000" w:rsidP="00000000" w:rsidRDefault="00000000" w:rsidRPr="00000000" w14:paraId="00000006">
      <w:pPr>
        <w:pStyle w:val="Heading3"/>
        <w:pBdr>
          <w:top w:color="auto" w:space="0" w:sz="0" w:val="none"/>
          <w:left w:color="auto" w:space="0" w:sz="0" w:val="none"/>
          <w:bottom w:color="auto" w:space="0" w:sz="0" w:val="none"/>
          <w:right w:color="auto" w:space="0" w:sz="0" w:val="none"/>
          <w:between w:color="auto" w:space="0" w:sz="0" w:val="none"/>
        </w:pBdr>
        <w:spacing w:after="0" w:before="0" w:line="360" w:lineRule="auto"/>
        <w:rPr>
          <w:rFonts w:ascii="Arial" w:cs="Arial" w:eastAsia="Arial" w:hAnsi="Arial"/>
          <w:color w:val="000000"/>
          <w:sz w:val="22"/>
          <w:szCs w:val="22"/>
        </w:rPr>
      </w:pPr>
      <w:bookmarkStart w:colFirst="0" w:colLast="0" w:name="_heading=h.yhb1t4qplt0z" w:id="3"/>
      <w:bookmarkEnd w:id="3"/>
      <w:r w:rsidDel="00000000" w:rsidR="00000000" w:rsidRPr="00000000">
        <w:rPr>
          <w:rtl w:val="0"/>
        </w:rPr>
      </w:r>
    </w:p>
    <w:p w:rsidR="00000000" w:rsidDel="00000000" w:rsidP="00000000" w:rsidRDefault="00000000" w:rsidRPr="00000000" w14:paraId="00000007">
      <w:pPr>
        <w:pStyle w:val="Heading3"/>
        <w:pBdr>
          <w:top w:color="auto" w:space="0" w:sz="0" w:val="none"/>
          <w:left w:color="auto" w:space="0" w:sz="0" w:val="none"/>
          <w:bottom w:color="auto" w:space="0" w:sz="0" w:val="none"/>
          <w:right w:color="auto" w:space="0" w:sz="0" w:val="none"/>
          <w:between w:color="auto" w:space="0" w:sz="0" w:val="none"/>
        </w:pBdr>
        <w:spacing w:after="0" w:before="0" w:line="360" w:lineRule="auto"/>
        <w:rPr>
          <w:rFonts w:ascii="Arial" w:cs="Arial" w:eastAsia="Arial" w:hAnsi="Arial"/>
          <w:color w:val="000000"/>
          <w:sz w:val="22"/>
          <w:szCs w:val="22"/>
        </w:rPr>
      </w:pPr>
      <w:bookmarkStart w:colFirst="0" w:colLast="0" w:name="_heading=h.n13ma58rsf6n" w:id="4"/>
      <w:bookmarkEnd w:id="4"/>
      <w:r w:rsidDel="00000000" w:rsidR="00000000" w:rsidRPr="00000000">
        <w:rPr>
          <w:rFonts w:ascii="Arial" w:cs="Arial" w:eastAsia="Arial" w:hAnsi="Arial"/>
          <w:color w:val="000000"/>
          <w:sz w:val="22"/>
          <w:szCs w:val="22"/>
          <w:rtl w:val="0"/>
        </w:rPr>
        <w:t xml:space="preserve">Designed to deliver an interactive sensory experience, the expanded store features dedicated product testing areas where customers can try iconic scents across fine fragrance mists, body lotions, world-famous 3-wick candles, and Wallflowers home fragrance diffusers. With significantly more floor space, the Chantry Place location allows shoppers to explore exclusive seasonal launches, curated gifting options, and high-touch customer service.</w:t>
      </w:r>
    </w:p>
    <w:p w:rsidR="00000000" w:rsidDel="00000000" w:rsidP="00000000" w:rsidRDefault="00000000" w:rsidRPr="00000000" w14:paraId="00000008">
      <w:pPr>
        <w:pStyle w:val="Heading3"/>
        <w:pBdr>
          <w:top w:color="auto" w:space="0" w:sz="0" w:val="none"/>
          <w:left w:color="auto" w:space="0" w:sz="0" w:val="none"/>
          <w:bottom w:color="auto" w:space="0" w:sz="0" w:val="none"/>
          <w:right w:color="auto" w:space="0" w:sz="0" w:val="none"/>
          <w:between w:color="auto" w:space="0" w:sz="0" w:val="none"/>
        </w:pBdr>
        <w:spacing w:after="0" w:before="0" w:line="360" w:lineRule="auto"/>
        <w:rPr>
          <w:rFonts w:ascii="Arial" w:cs="Arial" w:eastAsia="Arial" w:hAnsi="Arial"/>
          <w:color w:val="000000"/>
          <w:sz w:val="22"/>
          <w:szCs w:val="22"/>
        </w:rPr>
      </w:pPr>
      <w:bookmarkStart w:colFirst="0" w:colLast="0" w:name="_heading=h.t8j7147cjpck" w:id="5"/>
      <w:bookmarkEnd w:id="5"/>
      <w:r w:rsidDel="00000000" w:rsidR="00000000" w:rsidRPr="00000000">
        <w:rPr>
          <w:rtl w:val="0"/>
        </w:rPr>
      </w:r>
    </w:p>
    <w:p w:rsidR="00000000" w:rsidDel="00000000" w:rsidP="00000000" w:rsidRDefault="00000000" w:rsidRPr="00000000" w14:paraId="00000009">
      <w:pPr>
        <w:pStyle w:val="Heading3"/>
        <w:pBdr>
          <w:top w:color="auto" w:space="0" w:sz="0" w:val="none"/>
          <w:left w:color="auto" w:space="0" w:sz="0" w:val="none"/>
          <w:bottom w:color="auto" w:space="0" w:sz="0" w:val="none"/>
          <w:right w:color="auto" w:space="0" w:sz="0" w:val="none"/>
          <w:between w:color="auto" w:space="0" w:sz="0" w:val="none"/>
        </w:pBdr>
        <w:spacing w:after="0" w:before="0" w:line="360" w:lineRule="auto"/>
        <w:rPr>
          <w:rFonts w:ascii="Arial" w:cs="Arial" w:eastAsia="Arial" w:hAnsi="Arial"/>
          <w:color w:val="000000"/>
          <w:sz w:val="22"/>
          <w:szCs w:val="22"/>
        </w:rPr>
      </w:pPr>
      <w:bookmarkStart w:colFirst="0" w:colLast="0" w:name="_heading=h.qiavdq18d0s3" w:id="6"/>
      <w:bookmarkEnd w:id="6"/>
      <w:r w:rsidDel="00000000" w:rsidR="00000000" w:rsidRPr="00000000">
        <w:rPr>
          <w:rFonts w:ascii="Arial" w:cs="Arial" w:eastAsia="Arial" w:hAnsi="Arial"/>
          <w:color w:val="000000"/>
          <w:sz w:val="22"/>
          <w:szCs w:val="22"/>
          <w:rtl w:val="0"/>
        </w:rPr>
        <w:t xml:space="preserve">Jo Bates, General Manager of Chantry Place, comments: “We can’t wait to welcome Bath &amp; Body Works to the centre later in the year. We are excited to see the new store and how they will bring their iconic fragrances to life. We’re sure our shoppers will love the variety of products they offer, and will no doubt be ideal to solve Christmas shopping headaches!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spacing w:line="36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"Norwich shoppers have warmly welcomed our shop-in-shop location inside Next, making a dedicated full-assortment store the natural next step," said a Bath &amp; Body Works spokesperson. "Our new 1,200-square-foot location at Chantry Place allows us to offer the ultimate Bath &amp; Body Works experience – giving our community direct access to our full suite of fragrances, body care, and home scents in a fun, immersive setting."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rFonts w:ascii="Arial" w:cs="Arial" w:eastAsia="Arial" w:hAnsi="Arial"/>
          <w:sz w:val="22"/>
          <w:szCs w:val="22"/>
        </w:rPr>
      </w:pPr>
      <w:r w:rsidDel="00000000" w:rsidR="00000000" w:rsidRPr="00000000">
        <w:rPr>
          <w:rFonts w:ascii="Arial" w:cs="Arial" w:eastAsia="Arial" w:hAnsi="Arial"/>
          <w:sz w:val="22"/>
          <w:szCs w:val="22"/>
          <w:rtl w:val="0"/>
        </w:rPr>
        <w:t xml:space="preserve">Ends</w:t>
      </w:r>
      <w:r w:rsidDel="00000000" w:rsidR="00000000" w:rsidRPr="00000000">
        <w:rPr>
          <w:rtl w:val="0"/>
        </w:rPr>
      </w:r>
    </w:p>
    <w:p w:rsidR="00000000" w:rsidDel="00000000" w:rsidP="00000000" w:rsidRDefault="00000000" w:rsidRPr="00000000" w14:paraId="0000000E">
      <w:pPr>
        <w:pStyle w:val="Heading3"/>
        <w:spacing w:before="280" w:line="360" w:lineRule="auto"/>
        <w:jc w:val="both"/>
        <w:rPr/>
      </w:pPr>
      <w:r w:rsidDel="00000000" w:rsidR="00000000" w:rsidRPr="00000000">
        <w:rPr>
          <w:rFonts w:ascii="Arial" w:cs="Arial" w:eastAsia="Arial" w:hAnsi="Arial"/>
          <w:color w:val="000000"/>
          <w:sz w:val="22"/>
          <w:szCs w:val="22"/>
          <w:rtl w:val="0"/>
        </w:rPr>
        <w:t xml:space="preserve">Notes to Editors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Chantry Place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Chantry Place is home to more than 90 exceptional shops, cafés, and restaurants - including renowned names such as Apple, Flannels, Frasers, H&amp;M, Urban Outfitters, and Zara - offering an unparalleled retail and dining experience in the heart of Norwich. With a blend of national, international and independent brands, plus convenient city centre parking, Chantry Place provides everything you need under one roof, making it the ultimate destination to shop, dine, meet, and enjoy.</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Media Contacts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more media information, contact </w:t>
      </w:r>
      <w:r w:rsidDel="00000000" w:rsidR="00000000" w:rsidRPr="00000000">
        <w:rPr>
          <w:rFonts w:ascii="Arial" w:cs="Arial" w:eastAsia="Arial" w:hAnsi="Arial"/>
          <w:sz w:val="22"/>
          <w:szCs w:val="22"/>
          <w:rtl w:val="0"/>
        </w:rPr>
        <w:t xml:space="preserve">Helen Board at OneAgency </w:t>
      </w:r>
      <w:hyperlink r:id="rId7">
        <w:r w:rsidDel="00000000" w:rsidR="00000000" w:rsidRPr="00000000">
          <w:rPr>
            <w:rFonts w:ascii="Arial" w:cs="Arial" w:eastAsia="Arial" w:hAnsi="Arial"/>
            <w:color w:val="1155cc"/>
            <w:sz w:val="22"/>
            <w:szCs w:val="22"/>
            <w:u w:val="single"/>
            <w:rtl w:val="0"/>
          </w:rPr>
          <w:t xml:space="preserve">helenb@oneagency.co</w:t>
        </w:r>
      </w:hyperlink>
      <w:r w:rsidDel="00000000" w:rsidR="00000000" w:rsidRPr="00000000">
        <w:rPr>
          <w:rFonts w:ascii="Arial" w:cs="Arial" w:eastAsia="Arial" w:hAnsi="Arial"/>
          <w:sz w:val="22"/>
          <w:szCs w:val="22"/>
          <w:rtl w:val="0"/>
        </w:rPr>
        <w:t xml:space="preserve"> / 01603 252555 </w:t>
      </w:r>
      <w:r w:rsidDel="00000000" w:rsidR="00000000" w:rsidRPr="00000000">
        <w:rPr>
          <w:rtl w:val="0"/>
        </w:rPr>
      </w:r>
    </w:p>
    <w:sectPr>
      <w:head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1247139</wp:posOffset>
          </wp:positionH>
          <wp:positionV relativeFrom="paragraph">
            <wp:posOffset>-4439</wp:posOffset>
          </wp:positionV>
          <wp:extent cx="3237230" cy="890270"/>
          <wp:effectExtent b="0" l="0" r="0" t="0"/>
          <wp:wrapTopAndBottom distB="0" distT="0"/>
          <wp:docPr descr="A blue text on a white background&#10;&#10;AI-generated content may be incorrect." id="1" name="image1.png"/>
          <a:graphic>
            <a:graphicData uri="http://schemas.openxmlformats.org/drawingml/2006/picture">
              <pic:pic>
                <pic:nvPicPr>
                  <pic:cNvPr descr="A blue text on a white background&#10;&#10;AI-generated content may be incorrect." id="0" name="image1.png"/>
                  <pic:cNvPicPr preferRelativeResize="0"/>
                </pic:nvPicPr>
                <pic:blipFill>
                  <a:blip r:embed="rId1"/>
                  <a:srcRect b="0" l="0" r="0" t="0"/>
                  <a:stretch>
                    <a:fillRect/>
                  </a:stretch>
                </pic:blipFill>
                <pic:spPr>
                  <a:xfrm>
                    <a:off x="0" y="0"/>
                    <a:ext cx="3237230" cy="8902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elenb@oneagency.co"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aqubIUSMJ61Apukz8LJWuHfcw==">CgMxLjAyDmguaWNvb2V0YTl6M3ozMg5oLjcyd2NmYzIybWtmZDIOaC5wOGx0azlnYmJpb3YyDmgueWhiMXQ0cXBsdDB6Mg5oLm4xM21hNThyc2Y2bjIOaC50OGo3MTQ3Y2pwY2syDmgucWlhdmRxMThkMHMzOAByITE4V3dnejR3RFVFNmRzU21nN2xaV0daVFZ4SUFuYS1CYQ==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