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7CE0F" w14:textId="7BED604D" w:rsidR="00623918" w:rsidRDefault="00813D6B" w:rsidP="00EA0E02">
      <w:pPr>
        <w:spacing w:after="0"/>
        <w:rPr>
          <w:rFonts w:ascii="Arial" w:hAnsi="Arial" w:cs="Arial"/>
        </w:rPr>
      </w:pPr>
      <w:r w:rsidRPr="002337D8">
        <w:rPr>
          <w:rFonts w:ascii="Helvetica" w:eastAsia="Helvetica Neue" w:hAnsi="Helvetica" w:cs="Helvetica Neue"/>
          <w:noProof/>
          <w:sz w:val="22"/>
          <w:szCs w:val="22"/>
          <w:lang w:val="en-US"/>
        </w:rPr>
        <w:drawing>
          <wp:inline distT="0" distB="0" distL="0" distR="0" wp14:anchorId="5C945BA3" wp14:editId="75617D1B">
            <wp:extent cx="1168713" cy="542773"/>
            <wp:effectExtent l="0" t="0" r="0" b="0"/>
            <wp:docPr id="4" name="image3.jpg" descr="A close 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4" name="image3.jpg" descr="A close up of a logo&#10;&#10;AI-generated content may be incorrect."/>
                    <pic:cNvPicPr preferRelativeResize="0"/>
                  </pic:nvPicPr>
                  <pic:blipFill>
                    <a:blip r:embed="rId10"/>
                    <a:srcRect/>
                    <a:stretch>
                      <a:fillRect/>
                    </a:stretch>
                  </pic:blipFill>
                  <pic:spPr>
                    <a:xfrm>
                      <a:off x="0" y="0"/>
                      <a:ext cx="1168713" cy="542773"/>
                    </a:xfrm>
                    <a:prstGeom prst="rect">
                      <a:avLst/>
                    </a:prstGeom>
                    <a:ln/>
                  </pic:spPr>
                </pic:pic>
              </a:graphicData>
            </a:graphic>
          </wp:inline>
        </w:drawing>
      </w:r>
    </w:p>
    <w:p w14:paraId="20CE6278" w14:textId="77777777" w:rsidR="00623918" w:rsidRDefault="00623918" w:rsidP="00EA0E02">
      <w:pPr>
        <w:spacing w:after="0"/>
        <w:rPr>
          <w:rFonts w:ascii="Arial" w:hAnsi="Arial" w:cs="Arial"/>
        </w:rPr>
      </w:pPr>
    </w:p>
    <w:p w14:paraId="74B25918" w14:textId="45202BC9" w:rsidR="00DF5747" w:rsidRPr="00BE23DD" w:rsidRDefault="00EA0E02" w:rsidP="00EA0E02">
      <w:pPr>
        <w:spacing w:after="0"/>
        <w:rPr>
          <w:rFonts w:ascii="Arial" w:hAnsi="Arial" w:cs="Arial"/>
        </w:rPr>
      </w:pPr>
      <w:r w:rsidRPr="00BE23DD">
        <w:rPr>
          <w:rFonts w:ascii="Arial" w:hAnsi="Arial" w:cs="Arial"/>
        </w:rPr>
        <w:t>Press release</w:t>
      </w:r>
    </w:p>
    <w:p w14:paraId="15907602" w14:textId="77777777" w:rsidR="00DF5747" w:rsidRPr="00BE23DD" w:rsidRDefault="00DF5747" w:rsidP="00EA0E02">
      <w:pPr>
        <w:spacing w:after="0"/>
        <w:rPr>
          <w:rFonts w:ascii="Arial" w:hAnsi="Arial" w:cs="Arial"/>
        </w:rPr>
      </w:pPr>
    </w:p>
    <w:p w14:paraId="2BEBC33B" w14:textId="2CC79D28" w:rsidR="00DF5747" w:rsidRPr="00BE23DD" w:rsidRDefault="00046B80" w:rsidP="00DF5747">
      <w:pPr>
        <w:spacing w:after="0"/>
        <w:jc w:val="center"/>
        <w:rPr>
          <w:rFonts w:ascii="Arial" w:hAnsi="Arial" w:cs="Arial"/>
          <w:b/>
          <w:bCs/>
          <w:i/>
          <w:iCs/>
          <w:sz w:val="32"/>
          <w:szCs w:val="32"/>
        </w:rPr>
      </w:pPr>
      <w:r>
        <w:rPr>
          <w:rFonts w:ascii="Arial" w:hAnsi="Arial" w:cs="Arial"/>
          <w:b/>
          <w:bCs/>
          <w:i/>
          <w:iCs/>
          <w:sz w:val="32"/>
          <w:szCs w:val="32"/>
        </w:rPr>
        <w:t>Ecstasy and the Aftermath</w:t>
      </w:r>
    </w:p>
    <w:p w14:paraId="3123E4AF" w14:textId="77777777" w:rsidR="00DF5747" w:rsidRPr="00BE23DD" w:rsidRDefault="00DF5747" w:rsidP="00DF5747">
      <w:pPr>
        <w:spacing w:after="0"/>
        <w:jc w:val="center"/>
        <w:rPr>
          <w:rFonts w:ascii="Arial" w:hAnsi="Arial" w:cs="Arial"/>
          <w:sz w:val="22"/>
          <w:szCs w:val="22"/>
        </w:rPr>
      </w:pPr>
    </w:p>
    <w:p w14:paraId="2D3F431E" w14:textId="307B6158" w:rsidR="006308C7" w:rsidRPr="00BE23DD" w:rsidRDefault="006308C7" w:rsidP="003A1B81">
      <w:pPr>
        <w:spacing w:after="0"/>
        <w:jc w:val="center"/>
        <w:rPr>
          <w:rFonts w:ascii="Arial" w:hAnsi="Arial" w:cs="Arial"/>
          <w:b/>
          <w:bCs/>
          <w:sz w:val="22"/>
          <w:szCs w:val="22"/>
        </w:rPr>
      </w:pPr>
      <w:r w:rsidRPr="00BE23DD">
        <w:rPr>
          <w:rFonts w:ascii="Arial" w:hAnsi="Arial" w:cs="Arial"/>
          <w:b/>
          <w:bCs/>
          <w:sz w:val="22"/>
          <w:szCs w:val="22"/>
        </w:rPr>
        <w:t>A</w:t>
      </w:r>
      <w:r w:rsidR="0016148C">
        <w:rPr>
          <w:rFonts w:ascii="Arial" w:hAnsi="Arial" w:cs="Arial"/>
          <w:b/>
          <w:bCs/>
          <w:sz w:val="22"/>
          <w:szCs w:val="22"/>
        </w:rPr>
        <w:t xml:space="preserve"> </w:t>
      </w:r>
      <w:r w:rsidR="006C5588">
        <w:rPr>
          <w:rFonts w:ascii="Arial" w:hAnsi="Arial" w:cs="Arial"/>
          <w:b/>
          <w:bCs/>
          <w:sz w:val="22"/>
          <w:szCs w:val="22"/>
        </w:rPr>
        <w:t xml:space="preserve">new exhibition </w:t>
      </w:r>
      <w:r w:rsidR="00AB0F0B">
        <w:rPr>
          <w:rFonts w:ascii="Arial" w:hAnsi="Arial" w:cs="Arial"/>
          <w:b/>
          <w:bCs/>
          <w:sz w:val="22"/>
          <w:szCs w:val="22"/>
        </w:rPr>
        <w:t xml:space="preserve">exploring </w:t>
      </w:r>
      <w:r w:rsidR="00AB0F0B" w:rsidRPr="00046B80">
        <w:rPr>
          <w:rFonts w:ascii="Arial" w:hAnsi="Arial" w:cs="Arial"/>
          <w:b/>
          <w:bCs/>
          <w:sz w:val="22"/>
          <w:szCs w:val="22"/>
        </w:rPr>
        <w:t>the risks</w:t>
      </w:r>
      <w:r w:rsidR="00AB0F0B">
        <w:rPr>
          <w:rFonts w:ascii="Arial" w:hAnsi="Arial" w:cs="Arial"/>
          <w:b/>
          <w:bCs/>
          <w:sz w:val="22"/>
          <w:szCs w:val="22"/>
        </w:rPr>
        <w:t xml:space="preserve"> </w:t>
      </w:r>
      <w:r w:rsidR="00AB0F0B" w:rsidRPr="00046B80">
        <w:rPr>
          <w:rFonts w:ascii="Arial" w:hAnsi="Arial" w:cs="Arial"/>
          <w:b/>
          <w:bCs/>
          <w:sz w:val="22"/>
          <w:szCs w:val="22"/>
        </w:rPr>
        <w:t>and rituals of falling in and out of love</w:t>
      </w:r>
      <w:r w:rsidR="00046B80">
        <w:rPr>
          <w:rFonts w:ascii="Arial" w:hAnsi="Arial" w:cs="Arial"/>
          <w:b/>
          <w:bCs/>
          <w:sz w:val="22"/>
          <w:szCs w:val="22"/>
        </w:rPr>
        <w:t xml:space="preserve">, </w:t>
      </w:r>
      <w:r w:rsidR="003A1B81" w:rsidRPr="00BE23DD">
        <w:rPr>
          <w:rFonts w:ascii="Arial" w:hAnsi="Arial" w:cs="Arial"/>
          <w:b/>
          <w:bCs/>
          <w:sz w:val="22"/>
          <w:szCs w:val="22"/>
        </w:rPr>
        <w:t xml:space="preserve">launching as </w:t>
      </w:r>
      <w:r w:rsidRPr="00BE23DD">
        <w:rPr>
          <w:rFonts w:ascii="Arial" w:hAnsi="Arial" w:cs="Arial"/>
          <w:b/>
          <w:bCs/>
          <w:sz w:val="22"/>
          <w:szCs w:val="22"/>
        </w:rPr>
        <w:t xml:space="preserve">part of </w:t>
      </w:r>
      <w:r w:rsidR="00D07F41" w:rsidRPr="00BE23DD">
        <w:rPr>
          <w:rFonts w:ascii="Arial" w:hAnsi="Arial" w:cs="Arial"/>
          <w:b/>
          <w:bCs/>
          <w:sz w:val="22"/>
          <w:szCs w:val="22"/>
        </w:rPr>
        <w:t>t</w:t>
      </w:r>
      <w:r w:rsidRPr="00BE23DD">
        <w:rPr>
          <w:rFonts w:ascii="Arial" w:hAnsi="Arial" w:cs="Arial"/>
          <w:b/>
          <w:bCs/>
          <w:sz w:val="22"/>
          <w:szCs w:val="22"/>
        </w:rPr>
        <w:t>he Sainsbury Centre’s new season</w:t>
      </w:r>
      <w:r w:rsidR="00046B80">
        <w:rPr>
          <w:rFonts w:ascii="Arial" w:hAnsi="Arial" w:cs="Arial"/>
          <w:b/>
          <w:bCs/>
          <w:sz w:val="22"/>
          <w:szCs w:val="22"/>
        </w:rPr>
        <w:t xml:space="preserve"> asking </w:t>
      </w:r>
      <w:r w:rsidR="000E15C6">
        <w:rPr>
          <w:rFonts w:ascii="Arial" w:hAnsi="Arial" w:cs="Arial"/>
          <w:b/>
          <w:bCs/>
          <w:sz w:val="22"/>
          <w:szCs w:val="22"/>
        </w:rPr>
        <w:t xml:space="preserve">the </w:t>
      </w:r>
      <w:r w:rsidR="006C5588">
        <w:rPr>
          <w:rFonts w:ascii="Arial" w:hAnsi="Arial" w:cs="Arial"/>
          <w:b/>
          <w:bCs/>
          <w:sz w:val="22"/>
          <w:szCs w:val="22"/>
        </w:rPr>
        <w:t>timeless question</w:t>
      </w:r>
      <w:r w:rsidRPr="00BE23DD">
        <w:rPr>
          <w:rFonts w:ascii="Arial" w:hAnsi="Arial" w:cs="Arial"/>
          <w:b/>
          <w:bCs/>
          <w:sz w:val="22"/>
          <w:szCs w:val="22"/>
        </w:rPr>
        <w:t xml:space="preserve"> </w:t>
      </w:r>
      <w:r w:rsidR="006C5588">
        <w:rPr>
          <w:rFonts w:ascii="Arial" w:hAnsi="Arial" w:cs="Arial"/>
          <w:b/>
          <w:bCs/>
          <w:i/>
          <w:iCs/>
          <w:sz w:val="22"/>
          <w:szCs w:val="22"/>
        </w:rPr>
        <w:t>How Do We Find Love</w:t>
      </w:r>
      <w:r w:rsidRPr="00BE23DD">
        <w:rPr>
          <w:rFonts w:ascii="Arial" w:hAnsi="Arial" w:cs="Arial"/>
          <w:b/>
          <w:bCs/>
          <w:i/>
          <w:iCs/>
          <w:sz w:val="22"/>
          <w:szCs w:val="22"/>
        </w:rPr>
        <w:t>?</w:t>
      </w:r>
    </w:p>
    <w:p w14:paraId="17B914A3" w14:textId="77777777" w:rsidR="00DF5747" w:rsidRPr="00BE23DD" w:rsidRDefault="00DF5747" w:rsidP="006308C7">
      <w:pPr>
        <w:spacing w:after="0"/>
        <w:rPr>
          <w:rFonts w:ascii="Arial" w:hAnsi="Arial" w:cs="Arial"/>
        </w:rPr>
      </w:pPr>
    </w:p>
    <w:p w14:paraId="206F1891" w14:textId="55F27EFB" w:rsidR="00B55911" w:rsidRDefault="000E15C6" w:rsidP="00B55911">
      <w:pPr>
        <w:spacing w:after="0"/>
        <w:jc w:val="center"/>
        <w:rPr>
          <w:rFonts w:ascii="Arial" w:hAnsi="Arial" w:cs="Arial"/>
        </w:rPr>
      </w:pPr>
      <w:r>
        <w:rPr>
          <w:rFonts w:ascii="Arial" w:hAnsi="Arial" w:cs="Arial"/>
          <w:noProof/>
        </w:rPr>
        <w:drawing>
          <wp:inline distT="0" distB="0" distL="0" distR="0" wp14:anchorId="52FE4903" wp14:editId="3A228BD1">
            <wp:extent cx="2616174" cy="3657600"/>
            <wp:effectExtent l="0" t="0" r="635" b="0"/>
            <wp:docPr id="9857461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46184" name="Picture 985746184"/>
                    <pic:cNvPicPr/>
                  </pic:nvPicPr>
                  <pic:blipFill>
                    <a:blip r:embed="rId11"/>
                    <a:stretch>
                      <a:fillRect/>
                    </a:stretch>
                  </pic:blipFill>
                  <pic:spPr>
                    <a:xfrm>
                      <a:off x="0" y="0"/>
                      <a:ext cx="2631065" cy="3678419"/>
                    </a:xfrm>
                    <a:prstGeom prst="rect">
                      <a:avLst/>
                    </a:prstGeom>
                  </pic:spPr>
                </pic:pic>
              </a:graphicData>
            </a:graphic>
          </wp:inline>
        </w:drawing>
      </w:r>
    </w:p>
    <w:p w14:paraId="642CF33D" w14:textId="7AC6EE5A" w:rsidR="00B55911" w:rsidRDefault="000E15C6" w:rsidP="008A73A7">
      <w:pPr>
        <w:spacing w:after="0"/>
        <w:jc w:val="center"/>
        <w:rPr>
          <w:rFonts w:ascii="Arial" w:hAnsi="Arial" w:cs="Arial"/>
          <w:i/>
          <w:iCs/>
          <w:color w:val="000000" w:themeColor="text1"/>
          <w:sz w:val="18"/>
          <w:szCs w:val="18"/>
        </w:rPr>
      </w:pPr>
      <w:r w:rsidRPr="000E15C6">
        <w:rPr>
          <w:rFonts w:ascii="Arial" w:hAnsi="Arial" w:cs="Arial"/>
          <w:i/>
          <w:iCs/>
          <w:color w:val="000000" w:themeColor="text1"/>
          <w:sz w:val="18"/>
          <w:szCs w:val="18"/>
        </w:rPr>
        <w:t>Ithell Colquhoun, The Tree of Veins, 1940</w:t>
      </w:r>
      <w:r w:rsidR="008A73A7">
        <w:rPr>
          <w:rFonts w:ascii="Arial" w:hAnsi="Arial" w:cs="Arial"/>
          <w:i/>
          <w:iCs/>
          <w:color w:val="000000" w:themeColor="text1"/>
          <w:sz w:val="18"/>
          <w:szCs w:val="18"/>
        </w:rPr>
        <w:t>–</w:t>
      </w:r>
      <w:r w:rsidRPr="000E15C6">
        <w:rPr>
          <w:rFonts w:ascii="Arial" w:hAnsi="Arial" w:cs="Arial"/>
          <w:i/>
          <w:iCs/>
          <w:color w:val="000000" w:themeColor="text1"/>
          <w:sz w:val="18"/>
          <w:szCs w:val="18"/>
        </w:rPr>
        <w:t>41.</w:t>
      </w:r>
      <w:r>
        <w:rPr>
          <w:rFonts w:ascii="Arial" w:hAnsi="Arial" w:cs="Arial"/>
          <w:i/>
          <w:iCs/>
          <w:color w:val="000000" w:themeColor="text1"/>
          <w:sz w:val="18"/>
          <w:szCs w:val="18"/>
        </w:rPr>
        <w:t xml:space="preserve"> </w:t>
      </w:r>
      <w:r w:rsidRPr="000E15C6">
        <w:rPr>
          <w:rFonts w:ascii="Arial" w:hAnsi="Arial" w:cs="Arial"/>
          <w:i/>
          <w:iCs/>
          <w:color w:val="000000" w:themeColor="text1"/>
          <w:sz w:val="18"/>
          <w:szCs w:val="18"/>
        </w:rPr>
        <w:t>Copyright of the artist. Courtesy: Tate</w:t>
      </w:r>
    </w:p>
    <w:p w14:paraId="3B470957" w14:textId="77777777" w:rsidR="000E15C6" w:rsidRPr="000E15C6" w:rsidRDefault="000E15C6" w:rsidP="000E15C6">
      <w:pPr>
        <w:spacing w:after="0"/>
        <w:rPr>
          <w:rFonts w:ascii="Arial" w:hAnsi="Arial" w:cs="Arial"/>
          <w:i/>
          <w:iCs/>
          <w:color w:val="000000" w:themeColor="text1"/>
          <w:sz w:val="18"/>
          <w:szCs w:val="18"/>
        </w:rPr>
      </w:pPr>
    </w:p>
    <w:p w14:paraId="27C3EC43" w14:textId="7EB828FD" w:rsidR="00DF5747" w:rsidRPr="00F91643" w:rsidRDefault="007C139C" w:rsidP="00EA0E02">
      <w:pPr>
        <w:spacing w:after="0"/>
        <w:rPr>
          <w:rFonts w:ascii="Arial" w:hAnsi="Arial" w:cs="Arial"/>
          <w:b/>
          <w:bCs/>
          <w:sz w:val="22"/>
          <w:szCs w:val="22"/>
        </w:rPr>
      </w:pPr>
      <w:r w:rsidRPr="00F91643">
        <w:rPr>
          <w:rFonts w:ascii="Arial" w:hAnsi="Arial" w:cs="Arial"/>
          <w:b/>
          <w:bCs/>
          <w:sz w:val="22"/>
          <w:szCs w:val="22"/>
        </w:rPr>
        <w:t>1</w:t>
      </w:r>
      <w:r>
        <w:rPr>
          <w:rFonts w:ascii="Arial" w:hAnsi="Arial" w:cs="Arial"/>
          <w:b/>
          <w:bCs/>
          <w:sz w:val="22"/>
          <w:szCs w:val="22"/>
        </w:rPr>
        <w:t>3</w:t>
      </w:r>
      <w:r w:rsidRPr="00F91643">
        <w:rPr>
          <w:rFonts w:ascii="Arial" w:hAnsi="Arial" w:cs="Arial"/>
          <w:b/>
          <w:bCs/>
          <w:sz w:val="22"/>
          <w:szCs w:val="22"/>
        </w:rPr>
        <w:t xml:space="preserve"> </w:t>
      </w:r>
      <w:r w:rsidR="00F91643" w:rsidRPr="00F91643">
        <w:rPr>
          <w:rFonts w:ascii="Arial" w:hAnsi="Arial" w:cs="Arial"/>
          <w:b/>
          <w:bCs/>
          <w:sz w:val="22"/>
          <w:szCs w:val="22"/>
        </w:rPr>
        <w:t>November 2026 – 11 April 2027</w:t>
      </w:r>
    </w:p>
    <w:p w14:paraId="7E71BB92" w14:textId="068E9E41" w:rsidR="006308C7" w:rsidRPr="00F91643" w:rsidRDefault="00DF5747" w:rsidP="006308C7">
      <w:pPr>
        <w:spacing w:after="0"/>
        <w:rPr>
          <w:rFonts w:ascii="Arial" w:hAnsi="Arial" w:cs="Arial"/>
          <w:b/>
          <w:bCs/>
          <w:sz w:val="22"/>
          <w:szCs w:val="22"/>
        </w:rPr>
      </w:pPr>
      <w:r w:rsidRPr="00F91643">
        <w:rPr>
          <w:rFonts w:ascii="Arial" w:hAnsi="Arial" w:cs="Arial"/>
          <w:b/>
          <w:bCs/>
          <w:sz w:val="22"/>
          <w:szCs w:val="22"/>
        </w:rPr>
        <w:t>Sainsbury Centre, Norwich</w:t>
      </w:r>
      <w:r w:rsidR="006308C7" w:rsidRPr="00F91643">
        <w:rPr>
          <w:rFonts w:ascii="Arial" w:hAnsi="Arial" w:cs="Arial"/>
          <w:b/>
          <w:bCs/>
          <w:sz w:val="22"/>
          <w:szCs w:val="22"/>
        </w:rPr>
        <w:t xml:space="preserve"> </w:t>
      </w:r>
    </w:p>
    <w:p w14:paraId="22D23A28" w14:textId="77777777" w:rsidR="000E7953" w:rsidRDefault="000E7953" w:rsidP="006308C7">
      <w:pPr>
        <w:spacing w:after="0"/>
        <w:rPr>
          <w:rFonts w:ascii="Arial" w:hAnsi="Arial" w:cs="Arial"/>
          <w:b/>
          <w:bCs/>
          <w:sz w:val="22"/>
          <w:szCs w:val="22"/>
        </w:rPr>
      </w:pPr>
    </w:p>
    <w:p w14:paraId="228B2AE9" w14:textId="43AD4BCA" w:rsidR="001A564A" w:rsidRPr="0056262E" w:rsidRDefault="001A564A" w:rsidP="001A564A">
      <w:pPr>
        <w:spacing w:after="0"/>
        <w:rPr>
          <w:rFonts w:ascii="Arial" w:hAnsi="Arial" w:cs="Arial"/>
          <w:b/>
          <w:bCs/>
          <w:sz w:val="22"/>
          <w:szCs w:val="22"/>
        </w:rPr>
      </w:pPr>
      <w:r w:rsidRPr="0056262E">
        <w:rPr>
          <w:rFonts w:ascii="Arial" w:hAnsi="Arial" w:cs="Arial"/>
          <w:b/>
          <w:bCs/>
          <w:i/>
          <w:iCs/>
          <w:sz w:val="22"/>
          <w:szCs w:val="22"/>
        </w:rPr>
        <w:t>Ecstasy and the Aftermath</w:t>
      </w:r>
      <w:r w:rsidRPr="0056262E">
        <w:rPr>
          <w:rFonts w:ascii="Arial" w:hAnsi="Arial" w:cs="Arial"/>
          <w:b/>
          <w:bCs/>
          <w:sz w:val="22"/>
          <w:szCs w:val="22"/>
        </w:rPr>
        <w:t xml:space="preserve"> considers relationships beyond the </w:t>
      </w:r>
      <w:r w:rsidR="00B27B83">
        <w:rPr>
          <w:rFonts w:ascii="Arial" w:hAnsi="Arial" w:cs="Arial"/>
          <w:b/>
          <w:bCs/>
          <w:sz w:val="22"/>
          <w:szCs w:val="22"/>
        </w:rPr>
        <w:t>exhilarating</w:t>
      </w:r>
      <w:r w:rsidR="00B27B83" w:rsidRPr="0056262E">
        <w:rPr>
          <w:rFonts w:ascii="Arial" w:hAnsi="Arial" w:cs="Arial"/>
          <w:b/>
          <w:bCs/>
          <w:sz w:val="22"/>
          <w:szCs w:val="22"/>
        </w:rPr>
        <w:t xml:space="preserve"> </w:t>
      </w:r>
      <w:r w:rsidRPr="0056262E">
        <w:rPr>
          <w:rFonts w:ascii="Arial" w:hAnsi="Arial" w:cs="Arial"/>
          <w:b/>
          <w:bCs/>
          <w:sz w:val="22"/>
          <w:szCs w:val="22"/>
        </w:rPr>
        <w:t xml:space="preserve">early days, asking what is left after love has ended. The exhibition draws on feminist politics and queer ecologies to examine love not merely as a private vulnerability, but as an essential strategy for survival and radical act of resistance. Works by </w:t>
      </w:r>
      <w:r w:rsidR="00711192">
        <w:rPr>
          <w:rFonts w:ascii="Arial" w:hAnsi="Arial" w:cs="Arial"/>
          <w:b/>
          <w:bCs/>
          <w:sz w:val="22"/>
          <w:szCs w:val="22"/>
        </w:rPr>
        <w:t xml:space="preserve">celebrated </w:t>
      </w:r>
      <w:r w:rsidRPr="0056262E">
        <w:rPr>
          <w:rFonts w:ascii="Arial" w:hAnsi="Arial" w:cs="Arial"/>
          <w:b/>
          <w:bCs/>
          <w:sz w:val="22"/>
          <w:szCs w:val="22"/>
        </w:rPr>
        <w:t>artists including Francis Bacon, Somaya Critchlow, Judy Chicago, Marina Abramović and Jonathan Baldock will sit alongside artists including Dyana Gravina, Ingrid Berthon-Moine</w:t>
      </w:r>
      <w:r>
        <w:rPr>
          <w:rFonts w:ascii="Arial" w:hAnsi="Arial" w:cs="Arial"/>
          <w:b/>
          <w:bCs/>
          <w:sz w:val="22"/>
          <w:szCs w:val="22"/>
        </w:rPr>
        <w:t xml:space="preserve"> and </w:t>
      </w:r>
      <w:r w:rsidRPr="0056262E">
        <w:rPr>
          <w:rFonts w:ascii="Arial" w:hAnsi="Arial" w:cs="Arial"/>
          <w:b/>
          <w:bCs/>
          <w:sz w:val="22"/>
          <w:szCs w:val="22"/>
        </w:rPr>
        <w:t xml:space="preserve">Polly Penrose, </w:t>
      </w:r>
      <w:r>
        <w:rPr>
          <w:rFonts w:ascii="Arial" w:hAnsi="Arial" w:cs="Arial"/>
          <w:b/>
          <w:bCs/>
          <w:sz w:val="22"/>
          <w:szCs w:val="22"/>
        </w:rPr>
        <w:t xml:space="preserve">for whom this is </w:t>
      </w:r>
      <w:r w:rsidRPr="0056262E">
        <w:rPr>
          <w:rFonts w:ascii="Arial" w:hAnsi="Arial" w:cs="Arial"/>
          <w:b/>
          <w:bCs/>
          <w:sz w:val="22"/>
          <w:szCs w:val="22"/>
        </w:rPr>
        <w:t>their first</w:t>
      </w:r>
      <w:r>
        <w:rPr>
          <w:rFonts w:ascii="Arial" w:hAnsi="Arial" w:cs="Arial"/>
          <w:b/>
          <w:bCs/>
          <w:sz w:val="22"/>
          <w:szCs w:val="22"/>
        </w:rPr>
        <w:t xml:space="preserve"> </w:t>
      </w:r>
      <w:r w:rsidRPr="0056262E">
        <w:rPr>
          <w:rFonts w:ascii="Arial" w:hAnsi="Arial" w:cs="Arial"/>
          <w:b/>
          <w:bCs/>
          <w:sz w:val="22"/>
          <w:szCs w:val="22"/>
        </w:rPr>
        <w:t>institutional show.</w:t>
      </w:r>
    </w:p>
    <w:p w14:paraId="114891CA" w14:textId="77777777" w:rsidR="00E64D5D" w:rsidRDefault="00E64D5D" w:rsidP="0025597B">
      <w:pPr>
        <w:spacing w:after="0"/>
        <w:rPr>
          <w:rFonts w:ascii="Arial" w:hAnsi="Arial" w:cs="Arial"/>
          <w:b/>
          <w:bCs/>
          <w:sz w:val="22"/>
          <w:szCs w:val="22"/>
        </w:rPr>
      </w:pPr>
    </w:p>
    <w:p w14:paraId="6BA709E1" w14:textId="6CD263B7" w:rsidR="00784732" w:rsidRDefault="00046B80" w:rsidP="00046B80">
      <w:pPr>
        <w:spacing w:after="0"/>
        <w:rPr>
          <w:rFonts w:ascii="Arial" w:hAnsi="Arial" w:cs="Arial"/>
          <w:sz w:val="22"/>
          <w:szCs w:val="22"/>
        </w:rPr>
      </w:pPr>
      <w:r w:rsidRPr="00046B80">
        <w:rPr>
          <w:rFonts w:ascii="Arial" w:hAnsi="Arial" w:cs="Arial"/>
          <w:sz w:val="22"/>
          <w:szCs w:val="22"/>
        </w:rPr>
        <w:t xml:space="preserve">Love has long been imagined through myth and symbol: as union and rupture, longing and transformation, a force that simultaneously destroys and creates. As part of the </w:t>
      </w:r>
      <w:r>
        <w:rPr>
          <w:rFonts w:ascii="Arial" w:hAnsi="Arial" w:cs="Arial"/>
          <w:sz w:val="22"/>
          <w:szCs w:val="22"/>
        </w:rPr>
        <w:t xml:space="preserve">Sainsbury </w:t>
      </w:r>
      <w:r>
        <w:rPr>
          <w:rFonts w:ascii="Arial" w:hAnsi="Arial" w:cs="Arial"/>
          <w:sz w:val="22"/>
          <w:szCs w:val="22"/>
        </w:rPr>
        <w:lastRenderedPageBreak/>
        <w:t>Centre’s latest investigative season</w:t>
      </w:r>
      <w:r w:rsidRPr="00046B80">
        <w:rPr>
          <w:rFonts w:ascii="Arial" w:hAnsi="Arial" w:cs="Arial"/>
          <w:i/>
          <w:iCs/>
          <w:sz w:val="22"/>
          <w:szCs w:val="22"/>
        </w:rPr>
        <w:t xml:space="preserve">, </w:t>
      </w:r>
      <w:r w:rsidR="001A564A" w:rsidRPr="0056262E">
        <w:rPr>
          <w:rFonts w:ascii="Arial" w:hAnsi="Arial" w:cs="Arial"/>
          <w:i/>
          <w:iCs/>
          <w:sz w:val="22"/>
          <w:szCs w:val="22"/>
        </w:rPr>
        <w:t xml:space="preserve">How Do We Find </w:t>
      </w:r>
      <w:proofErr w:type="gramStart"/>
      <w:r w:rsidR="001A564A" w:rsidRPr="0056262E">
        <w:rPr>
          <w:rFonts w:ascii="Arial" w:hAnsi="Arial" w:cs="Arial"/>
          <w:i/>
          <w:iCs/>
          <w:sz w:val="22"/>
          <w:szCs w:val="22"/>
        </w:rPr>
        <w:t>Love?</w:t>
      </w:r>
      <w:r w:rsidR="001A564A" w:rsidRPr="0056262E">
        <w:rPr>
          <w:rFonts w:ascii="Arial" w:hAnsi="Arial" w:cs="Arial"/>
          <w:sz w:val="22"/>
          <w:szCs w:val="22"/>
        </w:rPr>
        <w:t>.</w:t>
      </w:r>
      <w:proofErr w:type="gramEnd"/>
      <w:r w:rsidR="001A564A" w:rsidRPr="0056262E">
        <w:rPr>
          <w:rFonts w:ascii="Arial" w:hAnsi="Arial" w:cs="Arial"/>
          <w:sz w:val="22"/>
          <w:szCs w:val="22"/>
        </w:rPr>
        <w:t xml:space="preserve"> </w:t>
      </w:r>
      <w:r w:rsidR="001A564A" w:rsidRPr="0056262E">
        <w:rPr>
          <w:rFonts w:ascii="Arial" w:hAnsi="Arial" w:cs="Arial"/>
          <w:i/>
          <w:iCs/>
          <w:sz w:val="22"/>
          <w:szCs w:val="22"/>
        </w:rPr>
        <w:t>Ecstasy and the Aftermath</w:t>
      </w:r>
      <w:r w:rsidR="001A564A" w:rsidRPr="0056262E">
        <w:rPr>
          <w:rFonts w:ascii="Arial" w:hAnsi="Arial" w:cs="Arial"/>
          <w:sz w:val="22"/>
          <w:szCs w:val="22"/>
        </w:rPr>
        <w:t xml:space="preserve"> takes love not as romantic sentiment but as a political, mythic and collective force, repositioning connection as a radical strategy for survival.</w:t>
      </w:r>
      <w:r w:rsidR="001A564A" w:rsidRPr="0056262E">
        <w:rPr>
          <w:rFonts w:ascii="Arial" w:hAnsi="Arial" w:cs="Arial"/>
          <w:i/>
          <w:iCs/>
          <w:sz w:val="22"/>
          <w:szCs w:val="22"/>
        </w:rPr>
        <w:t xml:space="preserve"> </w:t>
      </w:r>
      <w:r w:rsidR="00FC5A78">
        <w:rPr>
          <w:rFonts w:ascii="Arial" w:hAnsi="Arial" w:cs="Arial"/>
          <w:sz w:val="22"/>
          <w:szCs w:val="22"/>
        </w:rPr>
        <w:t xml:space="preserve">The exhibition unfolds across three </w:t>
      </w:r>
      <w:r w:rsidR="00FC5A78" w:rsidRPr="001A564A">
        <w:rPr>
          <w:rFonts w:ascii="Arial" w:hAnsi="Arial" w:cs="Arial"/>
          <w:sz w:val="22"/>
          <w:szCs w:val="22"/>
        </w:rPr>
        <w:t>sections:</w:t>
      </w:r>
      <w:r w:rsidR="00FC5A78">
        <w:rPr>
          <w:rFonts w:ascii="Arial" w:hAnsi="Arial" w:cs="Arial"/>
          <w:sz w:val="22"/>
          <w:szCs w:val="22"/>
        </w:rPr>
        <w:t xml:space="preserve"> ‘Erotic Entanglements and Risk’, ‘Loss, Grief and Growth’ and ‘Kinship and Chosen Families’. </w:t>
      </w:r>
    </w:p>
    <w:p w14:paraId="2E38CB7F" w14:textId="77777777" w:rsidR="00784732" w:rsidRDefault="00784732" w:rsidP="00046B80">
      <w:pPr>
        <w:spacing w:after="0"/>
        <w:rPr>
          <w:rFonts w:ascii="Arial" w:hAnsi="Arial" w:cs="Arial"/>
          <w:sz w:val="22"/>
          <w:szCs w:val="22"/>
        </w:rPr>
      </w:pPr>
    </w:p>
    <w:p w14:paraId="48DC0A25" w14:textId="4AC15A03" w:rsidR="00C02BBA" w:rsidRDefault="00C02BBA" w:rsidP="00C02BBA">
      <w:pPr>
        <w:spacing w:after="0"/>
        <w:rPr>
          <w:rFonts w:ascii="Arial" w:hAnsi="Arial" w:cs="Arial"/>
          <w:sz w:val="22"/>
          <w:szCs w:val="22"/>
        </w:rPr>
      </w:pPr>
      <w:r>
        <w:rPr>
          <w:rFonts w:ascii="Arial" w:hAnsi="Arial" w:cs="Arial"/>
          <w:sz w:val="22"/>
          <w:szCs w:val="22"/>
        </w:rPr>
        <w:t xml:space="preserve">The first </w:t>
      </w:r>
      <w:r w:rsidR="00FC5A78">
        <w:rPr>
          <w:rFonts w:ascii="Arial" w:hAnsi="Arial" w:cs="Arial"/>
          <w:sz w:val="22"/>
          <w:szCs w:val="22"/>
        </w:rPr>
        <w:t>section</w:t>
      </w:r>
      <w:r>
        <w:rPr>
          <w:rFonts w:ascii="Arial" w:hAnsi="Arial" w:cs="Arial"/>
          <w:sz w:val="22"/>
          <w:szCs w:val="22"/>
        </w:rPr>
        <w:t xml:space="preserve">, </w:t>
      </w:r>
      <w:r w:rsidR="00FD17A4" w:rsidRPr="00FD17A4">
        <w:rPr>
          <w:rFonts w:ascii="Arial" w:hAnsi="Arial" w:cs="Arial"/>
          <w:sz w:val="22"/>
          <w:szCs w:val="22"/>
        </w:rPr>
        <w:t>‘</w:t>
      </w:r>
      <w:r w:rsidRPr="00E82872">
        <w:rPr>
          <w:rFonts w:ascii="Arial" w:hAnsi="Arial" w:cs="Arial"/>
          <w:sz w:val="22"/>
          <w:szCs w:val="22"/>
        </w:rPr>
        <w:t>Erotic Entanglements and Risk</w:t>
      </w:r>
      <w:r w:rsidR="00FD17A4" w:rsidRPr="00E82872">
        <w:rPr>
          <w:rFonts w:ascii="Arial" w:hAnsi="Arial" w:cs="Arial"/>
          <w:sz w:val="22"/>
          <w:szCs w:val="22"/>
        </w:rPr>
        <w:t>’</w:t>
      </w:r>
      <w:r>
        <w:rPr>
          <w:rFonts w:ascii="Arial" w:hAnsi="Arial" w:cs="Arial"/>
          <w:sz w:val="22"/>
          <w:szCs w:val="22"/>
        </w:rPr>
        <w:t>, centres on the experience of falling in love – noting that a</w:t>
      </w:r>
      <w:r w:rsidRPr="00C02BBA">
        <w:rPr>
          <w:rFonts w:ascii="Arial" w:hAnsi="Arial" w:cs="Arial"/>
          <w:sz w:val="22"/>
          <w:szCs w:val="22"/>
        </w:rPr>
        <w:t xml:space="preserve">rt often </w:t>
      </w:r>
      <w:r w:rsidR="008352C8">
        <w:rPr>
          <w:rFonts w:ascii="Arial" w:hAnsi="Arial" w:cs="Arial"/>
          <w:sz w:val="22"/>
          <w:szCs w:val="22"/>
        </w:rPr>
        <w:t>frame</w:t>
      </w:r>
      <w:r w:rsidRPr="00C02BBA">
        <w:rPr>
          <w:rFonts w:ascii="Arial" w:hAnsi="Arial" w:cs="Arial"/>
          <w:sz w:val="22"/>
          <w:szCs w:val="22"/>
        </w:rPr>
        <w:t>s this erotic charge</w:t>
      </w:r>
      <w:r w:rsidR="008352C8">
        <w:rPr>
          <w:rFonts w:ascii="Arial" w:hAnsi="Arial" w:cs="Arial"/>
          <w:sz w:val="22"/>
          <w:szCs w:val="22"/>
        </w:rPr>
        <w:t xml:space="preserve"> through the lens of</w:t>
      </w:r>
      <w:r>
        <w:rPr>
          <w:rFonts w:ascii="Arial" w:hAnsi="Arial" w:cs="Arial"/>
          <w:sz w:val="22"/>
          <w:szCs w:val="22"/>
        </w:rPr>
        <w:t xml:space="preserve"> </w:t>
      </w:r>
      <w:r w:rsidRPr="00C02BBA">
        <w:rPr>
          <w:rFonts w:ascii="Arial" w:hAnsi="Arial" w:cs="Arial"/>
          <w:sz w:val="22"/>
          <w:szCs w:val="22"/>
        </w:rPr>
        <w:t>appetite, transgression</w:t>
      </w:r>
      <w:r w:rsidR="008352C8">
        <w:rPr>
          <w:rFonts w:ascii="Arial" w:hAnsi="Arial" w:cs="Arial"/>
          <w:sz w:val="22"/>
          <w:szCs w:val="22"/>
        </w:rPr>
        <w:t xml:space="preserve"> or </w:t>
      </w:r>
      <w:r w:rsidRPr="00C02BBA">
        <w:rPr>
          <w:rFonts w:ascii="Arial" w:hAnsi="Arial" w:cs="Arial"/>
          <w:sz w:val="22"/>
          <w:szCs w:val="22"/>
        </w:rPr>
        <w:t>altered state</w:t>
      </w:r>
      <w:r w:rsidR="008352C8">
        <w:rPr>
          <w:rFonts w:ascii="Arial" w:hAnsi="Arial" w:cs="Arial"/>
          <w:sz w:val="22"/>
          <w:szCs w:val="22"/>
        </w:rPr>
        <w:t>s</w:t>
      </w:r>
      <w:r w:rsidRPr="00C02BBA">
        <w:rPr>
          <w:rFonts w:ascii="Arial" w:hAnsi="Arial" w:cs="Arial"/>
          <w:sz w:val="22"/>
          <w:szCs w:val="22"/>
        </w:rPr>
        <w:t xml:space="preserve"> </w:t>
      </w:r>
      <w:r w:rsidR="008352C8">
        <w:rPr>
          <w:rFonts w:ascii="Arial" w:hAnsi="Arial" w:cs="Arial"/>
          <w:sz w:val="22"/>
          <w:szCs w:val="22"/>
        </w:rPr>
        <w:t>in</w:t>
      </w:r>
      <w:r w:rsidRPr="00C02BBA">
        <w:rPr>
          <w:rFonts w:ascii="Arial" w:hAnsi="Arial" w:cs="Arial"/>
          <w:sz w:val="22"/>
          <w:szCs w:val="22"/>
        </w:rPr>
        <w:t xml:space="preserve"> imagery that is seductive, grotesque or dreamlike.</w:t>
      </w:r>
      <w:r>
        <w:rPr>
          <w:rFonts w:ascii="Arial" w:hAnsi="Arial" w:cs="Arial"/>
          <w:sz w:val="22"/>
          <w:szCs w:val="22"/>
        </w:rPr>
        <w:t xml:space="preserve"> </w:t>
      </w:r>
      <w:r w:rsidRPr="00691767">
        <w:rPr>
          <w:rFonts w:ascii="Arial" w:hAnsi="Arial" w:cs="Arial"/>
          <w:sz w:val="22"/>
          <w:szCs w:val="22"/>
        </w:rPr>
        <w:t>Ithell Colquhoun</w:t>
      </w:r>
      <w:r w:rsidRPr="00FC5A78">
        <w:rPr>
          <w:rFonts w:ascii="Arial" w:hAnsi="Arial" w:cs="Arial"/>
          <w:sz w:val="22"/>
          <w:szCs w:val="22"/>
        </w:rPr>
        <w:t>’s</w:t>
      </w:r>
      <w:r>
        <w:rPr>
          <w:rFonts w:ascii="Arial" w:hAnsi="Arial" w:cs="Arial"/>
          <w:sz w:val="22"/>
          <w:szCs w:val="22"/>
        </w:rPr>
        <w:t xml:space="preserve"> </w:t>
      </w:r>
      <w:r>
        <w:rPr>
          <w:rFonts w:ascii="Arial" w:hAnsi="Arial" w:cs="Arial"/>
          <w:i/>
          <w:iCs/>
          <w:sz w:val="22"/>
          <w:szCs w:val="22"/>
        </w:rPr>
        <w:t>Diagrams of Love</w:t>
      </w:r>
      <w:r>
        <w:rPr>
          <w:rFonts w:ascii="Arial" w:hAnsi="Arial" w:cs="Arial"/>
          <w:sz w:val="22"/>
          <w:szCs w:val="22"/>
        </w:rPr>
        <w:t xml:space="preserve"> (1940</w:t>
      </w:r>
      <w:r w:rsidR="00FC5A78">
        <w:rPr>
          <w:rFonts w:ascii="Arial" w:hAnsi="Arial" w:cs="Arial"/>
          <w:sz w:val="22"/>
          <w:szCs w:val="22"/>
        </w:rPr>
        <w:t>–</w:t>
      </w:r>
      <w:r>
        <w:rPr>
          <w:rFonts w:ascii="Arial" w:hAnsi="Arial" w:cs="Arial"/>
          <w:sz w:val="22"/>
          <w:szCs w:val="22"/>
        </w:rPr>
        <w:t>41)</w:t>
      </w:r>
      <w:r w:rsidRPr="00C02BBA">
        <w:rPr>
          <w:rFonts w:ascii="Arial" w:hAnsi="Arial" w:cs="Arial"/>
          <w:sz w:val="22"/>
          <w:szCs w:val="22"/>
        </w:rPr>
        <w:t xml:space="preserve"> map hidden connections between the body, nature and spirit</w:t>
      </w:r>
      <w:r>
        <w:rPr>
          <w:rFonts w:ascii="Arial" w:hAnsi="Arial" w:cs="Arial"/>
          <w:sz w:val="22"/>
          <w:szCs w:val="22"/>
        </w:rPr>
        <w:t xml:space="preserve">, while </w:t>
      </w:r>
      <w:r w:rsidR="006A0863">
        <w:rPr>
          <w:rFonts w:ascii="Arial" w:hAnsi="Arial" w:cs="Arial"/>
          <w:sz w:val="22"/>
          <w:szCs w:val="22"/>
        </w:rPr>
        <w:t>Chanta</w:t>
      </w:r>
      <w:r>
        <w:rPr>
          <w:rFonts w:ascii="Arial" w:hAnsi="Arial" w:cs="Arial"/>
          <w:sz w:val="22"/>
          <w:szCs w:val="22"/>
        </w:rPr>
        <w:t xml:space="preserve">l Powell’s </w:t>
      </w:r>
      <w:r w:rsidR="008352C8">
        <w:rPr>
          <w:rFonts w:ascii="Arial" w:hAnsi="Arial" w:cs="Arial"/>
          <w:sz w:val="22"/>
          <w:szCs w:val="22"/>
        </w:rPr>
        <w:t>new</w:t>
      </w:r>
      <w:r>
        <w:rPr>
          <w:rFonts w:ascii="Arial" w:hAnsi="Arial" w:cs="Arial"/>
          <w:sz w:val="22"/>
          <w:szCs w:val="22"/>
        </w:rPr>
        <w:t xml:space="preserve"> cast glass works </w:t>
      </w:r>
      <w:r>
        <w:rPr>
          <w:rFonts w:ascii="Arial" w:hAnsi="Arial" w:cs="Arial"/>
          <w:i/>
          <w:iCs/>
          <w:sz w:val="22"/>
          <w:szCs w:val="22"/>
        </w:rPr>
        <w:t xml:space="preserve">Votives: Milk and Seed </w:t>
      </w:r>
      <w:r>
        <w:rPr>
          <w:rFonts w:ascii="Arial" w:hAnsi="Arial" w:cs="Arial"/>
          <w:sz w:val="22"/>
          <w:szCs w:val="22"/>
        </w:rPr>
        <w:t>(2025</w:t>
      </w:r>
      <w:r w:rsidR="00FC5A78">
        <w:rPr>
          <w:rFonts w:ascii="Arial" w:hAnsi="Arial" w:cs="Arial"/>
          <w:sz w:val="22"/>
          <w:szCs w:val="22"/>
        </w:rPr>
        <w:t>–</w:t>
      </w:r>
      <w:r>
        <w:rPr>
          <w:rFonts w:ascii="Arial" w:hAnsi="Arial" w:cs="Arial"/>
          <w:sz w:val="22"/>
          <w:szCs w:val="22"/>
        </w:rPr>
        <w:t>26)</w:t>
      </w:r>
      <w:r w:rsidR="00FC5A78">
        <w:rPr>
          <w:rFonts w:ascii="Arial" w:hAnsi="Arial" w:cs="Arial"/>
          <w:sz w:val="22"/>
          <w:szCs w:val="22"/>
        </w:rPr>
        <w:t>, made especially for the exhibition,</w:t>
      </w:r>
      <w:r>
        <w:rPr>
          <w:rFonts w:ascii="Arial" w:hAnsi="Arial" w:cs="Arial"/>
          <w:sz w:val="22"/>
          <w:szCs w:val="22"/>
        </w:rPr>
        <w:t xml:space="preserve"> similarly suggest that </w:t>
      </w:r>
      <w:r w:rsidRPr="00C02BBA">
        <w:rPr>
          <w:rFonts w:ascii="Arial" w:hAnsi="Arial" w:cs="Arial"/>
          <w:sz w:val="22"/>
          <w:szCs w:val="22"/>
        </w:rPr>
        <w:t>desire is fulfilled through magic, ritual and trials that carry risk</w:t>
      </w:r>
      <w:r w:rsidR="008352C8">
        <w:rPr>
          <w:rFonts w:ascii="Arial" w:hAnsi="Arial" w:cs="Arial"/>
          <w:sz w:val="22"/>
          <w:szCs w:val="22"/>
        </w:rPr>
        <w:t xml:space="preserve">. </w:t>
      </w:r>
      <w:r w:rsidRPr="00C02BBA">
        <w:rPr>
          <w:rFonts w:ascii="Arial" w:hAnsi="Arial" w:cs="Arial"/>
          <w:sz w:val="22"/>
          <w:szCs w:val="22"/>
        </w:rPr>
        <w:t>Somaya Critchlow</w:t>
      </w:r>
      <w:r w:rsidR="008352C8">
        <w:rPr>
          <w:rFonts w:ascii="Arial" w:hAnsi="Arial" w:cs="Arial"/>
          <w:sz w:val="22"/>
          <w:szCs w:val="22"/>
        </w:rPr>
        <w:t xml:space="preserve">’s self-portrait </w:t>
      </w:r>
      <w:r w:rsidR="008352C8">
        <w:rPr>
          <w:rFonts w:ascii="Arial" w:hAnsi="Arial" w:cs="Arial"/>
          <w:i/>
          <w:iCs/>
          <w:sz w:val="22"/>
          <w:szCs w:val="22"/>
        </w:rPr>
        <w:t xml:space="preserve">Untitled </w:t>
      </w:r>
      <w:r w:rsidR="008352C8">
        <w:rPr>
          <w:rFonts w:ascii="Arial" w:hAnsi="Arial" w:cs="Arial"/>
          <w:sz w:val="22"/>
          <w:szCs w:val="22"/>
        </w:rPr>
        <w:t>(2019)</w:t>
      </w:r>
      <w:r w:rsidRPr="00C02BBA">
        <w:rPr>
          <w:rFonts w:ascii="Arial" w:hAnsi="Arial" w:cs="Arial"/>
          <w:sz w:val="22"/>
          <w:szCs w:val="22"/>
        </w:rPr>
        <w:t xml:space="preserve"> and Bex Wade</w:t>
      </w:r>
      <w:r w:rsidR="008352C8">
        <w:rPr>
          <w:rFonts w:ascii="Arial" w:hAnsi="Arial" w:cs="Arial"/>
          <w:sz w:val="22"/>
          <w:szCs w:val="22"/>
        </w:rPr>
        <w:t xml:space="preserve">’s photographs of queer nightlife </w:t>
      </w:r>
      <w:proofErr w:type="spellStart"/>
      <w:r w:rsidR="008352C8">
        <w:rPr>
          <w:rFonts w:ascii="Arial" w:hAnsi="Arial" w:cs="Arial"/>
          <w:i/>
          <w:iCs/>
          <w:sz w:val="22"/>
          <w:szCs w:val="22"/>
        </w:rPr>
        <w:t>Christeene</w:t>
      </w:r>
      <w:proofErr w:type="spellEnd"/>
      <w:r w:rsidR="008352C8">
        <w:rPr>
          <w:rFonts w:ascii="Arial" w:hAnsi="Arial" w:cs="Arial"/>
          <w:i/>
          <w:iCs/>
          <w:sz w:val="22"/>
          <w:szCs w:val="22"/>
        </w:rPr>
        <w:t xml:space="preserve"> </w:t>
      </w:r>
      <w:r w:rsidR="008352C8">
        <w:rPr>
          <w:rFonts w:ascii="Arial" w:hAnsi="Arial" w:cs="Arial"/>
          <w:sz w:val="22"/>
          <w:szCs w:val="22"/>
        </w:rPr>
        <w:t xml:space="preserve">(2012) and </w:t>
      </w:r>
      <w:r w:rsidR="008352C8">
        <w:rPr>
          <w:rFonts w:ascii="Arial" w:hAnsi="Arial" w:cs="Arial"/>
          <w:i/>
          <w:iCs/>
          <w:sz w:val="22"/>
          <w:szCs w:val="22"/>
        </w:rPr>
        <w:t xml:space="preserve">Damn Van Dam </w:t>
      </w:r>
      <w:r w:rsidR="008352C8">
        <w:rPr>
          <w:rFonts w:ascii="Arial" w:hAnsi="Arial" w:cs="Arial"/>
          <w:sz w:val="22"/>
          <w:szCs w:val="22"/>
        </w:rPr>
        <w:t>(2011)</w:t>
      </w:r>
      <w:r w:rsidRPr="00C02BBA">
        <w:rPr>
          <w:rFonts w:ascii="Arial" w:hAnsi="Arial" w:cs="Arial"/>
          <w:sz w:val="22"/>
          <w:szCs w:val="22"/>
        </w:rPr>
        <w:t xml:space="preserve"> explore the mechanics of desire and arousal, indulging our fantasies while questioning our assumptions.</w:t>
      </w:r>
      <w:r w:rsidR="0084501B">
        <w:rPr>
          <w:rFonts w:ascii="Arial" w:hAnsi="Arial" w:cs="Arial"/>
          <w:sz w:val="22"/>
          <w:szCs w:val="22"/>
        </w:rPr>
        <w:t xml:space="preserve"> Underscoring these works is the notion that after</w:t>
      </w:r>
      <w:r w:rsidR="0084501B" w:rsidRPr="0084501B">
        <w:rPr>
          <w:rFonts w:ascii="Arial" w:hAnsi="Arial" w:cs="Arial"/>
          <w:sz w:val="22"/>
          <w:szCs w:val="22"/>
        </w:rPr>
        <w:t xml:space="preserve"> closeness comes pleasure and vulnerability, </w:t>
      </w:r>
      <w:r w:rsidR="0084501B">
        <w:rPr>
          <w:rFonts w:ascii="Arial" w:hAnsi="Arial" w:cs="Arial"/>
          <w:sz w:val="22"/>
          <w:szCs w:val="22"/>
        </w:rPr>
        <w:t>but also the fear of loss</w:t>
      </w:r>
      <w:r w:rsidR="006A0863">
        <w:rPr>
          <w:rFonts w:ascii="Arial" w:hAnsi="Arial" w:cs="Arial"/>
          <w:sz w:val="22"/>
          <w:szCs w:val="22"/>
        </w:rPr>
        <w:t>.</w:t>
      </w:r>
    </w:p>
    <w:p w14:paraId="6168670C" w14:textId="77777777" w:rsidR="0022498E" w:rsidRDefault="0022498E" w:rsidP="00C02BBA">
      <w:pPr>
        <w:spacing w:after="0"/>
        <w:rPr>
          <w:rFonts w:ascii="Arial" w:hAnsi="Arial" w:cs="Arial"/>
          <w:sz w:val="22"/>
          <w:szCs w:val="22"/>
        </w:rPr>
      </w:pPr>
    </w:p>
    <w:p w14:paraId="371FF6EB" w14:textId="09C77AFB" w:rsidR="0022498E" w:rsidRPr="0022498E" w:rsidRDefault="006A0863" w:rsidP="00C02BBA">
      <w:pPr>
        <w:spacing w:after="0"/>
        <w:rPr>
          <w:rFonts w:ascii="Arial" w:hAnsi="Arial" w:cs="Arial"/>
          <w:sz w:val="22"/>
          <w:szCs w:val="22"/>
        </w:rPr>
      </w:pPr>
      <w:r>
        <w:rPr>
          <w:rFonts w:ascii="Arial" w:hAnsi="Arial" w:cs="Arial"/>
          <w:sz w:val="22"/>
          <w:szCs w:val="22"/>
        </w:rPr>
        <w:t>Heartbreak</w:t>
      </w:r>
      <w:r w:rsidR="0022498E">
        <w:rPr>
          <w:rFonts w:ascii="Arial" w:hAnsi="Arial" w:cs="Arial"/>
          <w:sz w:val="22"/>
          <w:szCs w:val="22"/>
        </w:rPr>
        <w:t xml:space="preserve">, a form of intense grief, is the focus of </w:t>
      </w:r>
      <w:r w:rsidR="00FD17A4" w:rsidRPr="00FD17A4">
        <w:rPr>
          <w:rFonts w:ascii="Arial" w:hAnsi="Arial" w:cs="Arial"/>
          <w:sz w:val="22"/>
          <w:szCs w:val="22"/>
        </w:rPr>
        <w:t>‘</w:t>
      </w:r>
      <w:r w:rsidR="0022498E" w:rsidRPr="00E82872">
        <w:rPr>
          <w:rFonts w:ascii="Arial" w:hAnsi="Arial" w:cs="Arial"/>
          <w:sz w:val="22"/>
          <w:szCs w:val="22"/>
        </w:rPr>
        <w:t>Loss, Grief and Growth</w:t>
      </w:r>
      <w:r w:rsidR="00FD17A4" w:rsidRPr="00E82872">
        <w:rPr>
          <w:rFonts w:ascii="Arial" w:hAnsi="Arial" w:cs="Arial"/>
          <w:sz w:val="22"/>
          <w:szCs w:val="22"/>
        </w:rPr>
        <w:t>’</w:t>
      </w:r>
      <w:r w:rsidR="0022498E" w:rsidRPr="00FD17A4">
        <w:rPr>
          <w:rFonts w:ascii="Arial" w:hAnsi="Arial" w:cs="Arial"/>
          <w:sz w:val="22"/>
          <w:szCs w:val="22"/>
        </w:rPr>
        <w:t>.</w:t>
      </w:r>
      <w:r w:rsidR="0022498E">
        <w:rPr>
          <w:rFonts w:ascii="Arial" w:hAnsi="Arial" w:cs="Arial"/>
          <w:sz w:val="22"/>
          <w:szCs w:val="22"/>
        </w:rPr>
        <w:t xml:space="preserve"> </w:t>
      </w:r>
      <w:r w:rsidR="0022498E" w:rsidRPr="0022498E">
        <w:rPr>
          <w:rFonts w:ascii="Arial" w:hAnsi="Arial" w:cs="Arial"/>
          <w:sz w:val="22"/>
          <w:szCs w:val="22"/>
        </w:rPr>
        <w:t xml:space="preserve">Francis Bacon's </w:t>
      </w:r>
      <w:r w:rsidR="0084501B">
        <w:rPr>
          <w:rFonts w:ascii="Arial" w:hAnsi="Arial" w:cs="Arial"/>
          <w:sz w:val="22"/>
          <w:szCs w:val="22"/>
        </w:rPr>
        <w:t xml:space="preserve">painting </w:t>
      </w:r>
      <w:r w:rsidR="0022498E" w:rsidRPr="0022498E">
        <w:rPr>
          <w:rFonts w:ascii="Arial" w:hAnsi="Arial" w:cs="Arial"/>
          <w:i/>
          <w:iCs/>
          <w:sz w:val="22"/>
          <w:szCs w:val="22"/>
        </w:rPr>
        <w:t>Study for Portrait of P.L., no. 2</w:t>
      </w:r>
      <w:r w:rsidR="0022498E" w:rsidRPr="0022498E">
        <w:rPr>
          <w:rFonts w:ascii="Arial" w:hAnsi="Arial" w:cs="Arial"/>
          <w:sz w:val="22"/>
          <w:szCs w:val="22"/>
        </w:rPr>
        <w:t xml:space="preserve"> </w:t>
      </w:r>
      <w:r w:rsidR="0022498E">
        <w:rPr>
          <w:rFonts w:ascii="Arial" w:hAnsi="Arial" w:cs="Arial"/>
          <w:sz w:val="22"/>
          <w:szCs w:val="22"/>
        </w:rPr>
        <w:t xml:space="preserve">(1957) </w:t>
      </w:r>
      <w:r>
        <w:rPr>
          <w:rFonts w:ascii="Arial" w:hAnsi="Arial" w:cs="Arial"/>
          <w:sz w:val="22"/>
          <w:szCs w:val="22"/>
        </w:rPr>
        <w:t>depicts</w:t>
      </w:r>
      <w:r w:rsidR="0022498E" w:rsidRPr="0022498E">
        <w:rPr>
          <w:rFonts w:ascii="Arial" w:hAnsi="Arial" w:cs="Arial"/>
          <w:sz w:val="22"/>
          <w:szCs w:val="22"/>
        </w:rPr>
        <w:t xml:space="preserve"> Peter Lacy, the most destructive love of </w:t>
      </w:r>
      <w:r>
        <w:rPr>
          <w:rFonts w:ascii="Arial" w:hAnsi="Arial" w:cs="Arial"/>
          <w:sz w:val="22"/>
          <w:szCs w:val="22"/>
        </w:rPr>
        <w:t>Bacon’s</w:t>
      </w:r>
      <w:r w:rsidR="0022498E" w:rsidRPr="0022498E">
        <w:rPr>
          <w:rFonts w:ascii="Arial" w:hAnsi="Arial" w:cs="Arial"/>
          <w:sz w:val="22"/>
          <w:szCs w:val="22"/>
        </w:rPr>
        <w:t xml:space="preserve"> life, who died </w:t>
      </w:r>
      <w:r>
        <w:rPr>
          <w:rFonts w:ascii="Arial" w:hAnsi="Arial" w:cs="Arial"/>
          <w:sz w:val="22"/>
          <w:szCs w:val="22"/>
        </w:rPr>
        <w:t xml:space="preserve">several </w:t>
      </w:r>
      <w:r w:rsidR="0022498E" w:rsidRPr="0022498E">
        <w:rPr>
          <w:rFonts w:ascii="Arial" w:hAnsi="Arial" w:cs="Arial"/>
          <w:sz w:val="22"/>
          <w:szCs w:val="22"/>
        </w:rPr>
        <w:t>years after it was painted</w:t>
      </w:r>
      <w:r>
        <w:rPr>
          <w:rFonts w:ascii="Arial" w:hAnsi="Arial" w:cs="Arial"/>
          <w:sz w:val="22"/>
          <w:szCs w:val="22"/>
        </w:rPr>
        <w:t>. W</w:t>
      </w:r>
      <w:r w:rsidR="0022498E" w:rsidRPr="0022498E">
        <w:rPr>
          <w:rFonts w:ascii="Arial" w:hAnsi="Arial" w:cs="Arial"/>
          <w:sz w:val="22"/>
          <w:szCs w:val="22"/>
        </w:rPr>
        <w:t>hat began as desire becomes a kind of haunting: the beloved's face outliving the love itself.</w:t>
      </w:r>
      <w:r w:rsidR="0084501B" w:rsidRPr="0084501B">
        <w:t xml:space="preserve"> </w:t>
      </w:r>
      <w:r w:rsidR="0084501B" w:rsidRPr="0084501B">
        <w:rPr>
          <w:rFonts w:ascii="Arial" w:hAnsi="Arial" w:cs="Arial"/>
          <w:sz w:val="22"/>
          <w:szCs w:val="22"/>
        </w:rPr>
        <w:t xml:space="preserve">İnci </w:t>
      </w:r>
      <w:proofErr w:type="spellStart"/>
      <w:r w:rsidR="0084501B" w:rsidRPr="0084501B">
        <w:rPr>
          <w:rFonts w:ascii="Arial" w:hAnsi="Arial" w:cs="Arial"/>
          <w:sz w:val="22"/>
          <w:szCs w:val="22"/>
        </w:rPr>
        <w:t>Eviner</w:t>
      </w:r>
      <w:r w:rsidR="0084501B">
        <w:rPr>
          <w:rFonts w:ascii="Arial" w:hAnsi="Arial" w:cs="Arial"/>
          <w:sz w:val="22"/>
          <w:szCs w:val="22"/>
        </w:rPr>
        <w:t>’s</w:t>
      </w:r>
      <w:proofErr w:type="spellEnd"/>
      <w:r w:rsidR="0084501B">
        <w:rPr>
          <w:rFonts w:ascii="Arial" w:hAnsi="Arial" w:cs="Arial"/>
          <w:sz w:val="22"/>
          <w:szCs w:val="22"/>
        </w:rPr>
        <w:t xml:space="preserve"> video performance </w:t>
      </w:r>
      <w:r w:rsidR="0084501B">
        <w:rPr>
          <w:rFonts w:ascii="Arial" w:hAnsi="Arial" w:cs="Arial"/>
          <w:i/>
          <w:iCs/>
          <w:sz w:val="22"/>
          <w:szCs w:val="22"/>
        </w:rPr>
        <w:t xml:space="preserve">Under One Body </w:t>
      </w:r>
      <w:r w:rsidR="0084501B">
        <w:rPr>
          <w:rFonts w:ascii="Arial" w:hAnsi="Arial" w:cs="Arial"/>
          <w:sz w:val="22"/>
          <w:szCs w:val="22"/>
        </w:rPr>
        <w:t>(2024)</w:t>
      </w:r>
      <w:r w:rsidR="0084501B" w:rsidRPr="0084501B">
        <w:rPr>
          <w:rFonts w:ascii="Arial" w:hAnsi="Arial" w:cs="Arial"/>
          <w:sz w:val="22"/>
          <w:szCs w:val="22"/>
        </w:rPr>
        <w:t xml:space="preserve"> and Ghada </w:t>
      </w:r>
      <w:proofErr w:type="gramStart"/>
      <w:r w:rsidR="0084501B" w:rsidRPr="0084501B">
        <w:rPr>
          <w:rFonts w:ascii="Arial" w:hAnsi="Arial" w:cs="Arial"/>
          <w:sz w:val="22"/>
          <w:szCs w:val="22"/>
        </w:rPr>
        <w:t>Amer</w:t>
      </w:r>
      <w:r w:rsidR="0084501B">
        <w:rPr>
          <w:rFonts w:ascii="Arial" w:hAnsi="Arial" w:cs="Arial"/>
          <w:sz w:val="22"/>
          <w:szCs w:val="22"/>
        </w:rPr>
        <w:t>‘</w:t>
      </w:r>
      <w:proofErr w:type="gramEnd"/>
      <w:r w:rsidR="0084501B">
        <w:rPr>
          <w:rFonts w:ascii="Arial" w:hAnsi="Arial" w:cs="Arial"/>
          <w:sz w:val="22"/>
          <w:szCs w:val="22"/>
        </w:rPr>
        <w:t xml:space="preserve">s life-sized embroidery work </w:t>
      </w:r>
      <w:r w:rsidR="0084501B">
        <w:rPr>
          <w:rFonts w:ascii="Arial" w:hAnsi="Arial" w:cs="Arial"/>
          <w:i/>
          <w:iCs/>
          <w:sz w:val="22"/>
          <w:szCs w:val="22"/>
        </w:rPr>
        <w:t xml:space="preserve">Barbie Loves Ken, Ken Loves Barbie </w:t>
      </w:r>
      <w:r w:rsidR="0084501B">
        <w:rPr>
          <w:rFonts w:ascii="Arial" w:hAnsi="Arial" w:cs="Arial"/>
          <w:sz w:val="22"/>
          <w:szCs w:val="22"/>
        </w:rPr>
        <w:t>(1995</w:t>
      </w:r>
      <w:r w:rsidR="00FC5A78">
        <w:rPr>
          <w:rFonts w:ascii="Arial" w:hAnsi="Arial" w:cs="Arial"/>
          <w:sz w:val="22"/>
          <w:szCs w:val="22"/>
        </w:rPr>
        <w:t>–</w:t>
      </w:r>
      <w:r w:rsidR="0084501B">
        <w:rPr>
          <w:rFonts w:ascii="Arial" w:hAnsi="Arial" w:cs="Arial"/>
          <w:sz w:val="22"/>
          <w:szCs w:val="22"/>
        </w:rPr>
        <w:t xml:space="preserve">2002) </w:t>
      </w:r>
      <w:r w:rsidR="0084501B" w:rsidRPr="0084501B">
        <w:rPr>
          <w:rFonts w:ascii="Arial" w:hAnsi="Arial" w:cs="Arial"/>
          <w:sz w:val="22"/>
          <w:szCs w:val="22"/>
        </w:rPr>
        <w:t>suggest that</w:t>
      </w:r>
      <w:r w:rsidR="0084501B">
        <w:rPr>
          <w:rFonts w:ascii="Arial" w:hAnsi="Arial" w:cs="Arial"/>
          <w:sz w:val="22"/>
          <w:szCs w:val="22"/>
        </w:rPr>
        <w:t xml:space="preserve"> in love</w:t>
      </w:r>
      <w:r w:rsidR="0084501B" w:rsidRPr="0084501B">
        <w:rPr>
          <w:rFonts w:ascii="Arial" w:hAnsi="Arial" w:cs="Arial"/>
          <w:sz w:val="22"/>
          <w:szCs w:val="22"/>
        </w:rPr>
        <w:t xml:space="preserve"> the physical and psychological boundaries of the self are under constant negotiation.</w:t>
      </w:r>
      <w:r w:rsidR="0084501B">
        <w:rPr>
          <w:rFonts w:ascii="Arial" w:hAnsi="Arial" w:cs="Arial"/>
          <w:sz w:val="22"/>
          <w:szCs w:val="22"/>
        </w:rPr>
        <w:t xml:space="preserve"> </w:t>
      </w:r>
      <w:r>
        <w:rPr>
          <w:rFonts w:ascii="Arial" w:hAnsi="Arial" w:cs="Arial"/>
          <w:sz w:val="22"/>
          <w:szCs w:val="22"/>
        </w:rPr>
        <w:t>Paloma Proudfoot’s ceramic</w:t>
      </w:r>
      <w:r w:rsidR="0084501B">
        <w:rPr>
          <w:rFonts w:ascii="Arial" w:hAnsi="Arial" w:cs="Arial"/>
          <w:sz w:val="22"/>
          <w:szCs w:val="22"/>
        </w:rPr>
        <w:t xml:space="preserve"> </w:t>
      </w:r>
      <w:r w:rsidR="0084501B">
        <w:rPr>
          <w:rFonts w:ascii="Arial" w:hAnsi="Arial" w:cs="Arial"/>
          <w:i/>
          <w:iCs/>
          <w:sz w:val="22"/>
          <w:szCs w:val="22"/>
        </w:rPr>
        <w:t xml:space="preserve">Gossip </w:t>
      </w:r>
      <w:r w:rsidR="0084501B">
        <w:rPr>
          <w:rFonts w:ascii="Arial" w:hAnsi="Arial" w:cs="Arial"/>
          <w:sz w:val="22"/>
          <w:szCs w:val="22"/>
        </w:rPr>
        <w:t xml:space="preserve">(2025) </w:t>
      </w:r>
      <w:r w:rsidR="0084501B" w:rsidRPr="0084501B">
        <w:rPr>
          <w:rFonts w:ascii="Arial" w:hAnsi="Arial" w:cs="Arial"/>
          <w:sz w:val="22"/>
          <w:szCs w:val="22"/>
        </w:rPr>
        <w:t>and Francisca Sosa López</w:t>
      </w:r>
      <w:r>
        <w:rPr>
          <w:rFonts w:ascii="Arial" w:hAnsi="Arial" w:cs="Arial"/>
          <w:sz w:val="22"/>
          <w:szCs w:val="22"/>
        </w:rPr>
        <w:t xml:space="preserve">’s </w:t>
      </w:r>
      <w:r w:rsidRPr="006A0863">
        <w:rPr>
          <w:rFonts w:ascii="Arial" w:hAnsi="Arial" w:cs="Arial"/>
          <w:sz w:val="22"/>
          <w:szCs w:val="22"/>
        </w:rPr>
        <w:t>embroidery work</w:t>
      </w:r>
      <w:r w:rsidR="0084501B">
        <w:rPr>
          <w:rFonts w:ascii="Arial" w:hAnsi="Arial" w:cs="Arial"/>
          <w:sz w:val="22"/>
          <w:szCs w:val="22"/>
        </w:rPr>
        <w:t xml:space="preserve"> </w:t>
      </w:r>
      <w:r w:rsidR="0084501B" w:rsidRPr="0084501B">
        <w:rPr>
          <w:rFonts w:ascii="Arial" w:hAnsi="Arial" w:cs="Arial"/>
          <w:i/>
          <w:iCs/>
          <w:sz w:val="22"/>
          <w:szCs w:val="22"/>
        </w:rPr>
        <w:t>Incessant ranting of a persistent love affair (about my country)</w:t>
      </w:r>
      <w:r w:rsidR="0084501B" w:rsidRPr="0084501B">
        <w:rPr>
          <w:rFonts w:ascii="Arial" w:hAnsi="Arial" w:cs="Arial"/>
          <w:sz w:val="22"/>
          <w:szCs w:val="22"/>
        </w:rPr>
        <w:t xml:space="preserve"> </w:t>
      </w:r>
      <w:r w:rsidR="0084501B">
        <w:rPr>
          <w:rFonts w:ascii="Arial" w:hAnsi="Arial" w:cs="Arial"/>
          <w:sz w:val="22"/>
          <w:szCs w:val="22"/>
        </w:rPr>
        <w:t>(</w:t>
      </w:r>
      <w:r w:rsidR="0084501B" w:rsidRPr="0084501B">
        <w:rPr>
          <w:rFonts w:ascii="Arial" w:hAnsi="Arial" w:cs="Arial"/>
          <w:sz w:val="22"/>
          <w:szCs w:val="22"/>
        </w:rPr>
        <w:t>2019</w:t>
      </w:r>
      <w:r w:rsidR="0084501B">
        <w:rPr>
          <w:rFonts w:ascii="Arial" w:hAnsi="Arial" w:cs="Arial"/>
          <w:sz w:val="22"/>
          <w:szCs w:val="22"/>
        </w:rPr>
        <w:t xml:space="preserve">) remind </w:t>
      </w:r>
      <w:r w:rsidR="0084501B" w:rsidRPr="0084501B">
        <w:rPr>
          <w:rFonts w:ascii="Arial" w:hAnsi="Arial" w:cs="Arial"/>
          <w:sz w:val="22"/>
          <w:szCs w:val="22"/>
        </w:rPr>
        <w:t>us that talking about our emotions is part of how we heal.</w:t>
      </w:r>
      <w:r w:rsidR="0084501B">
        <w:rPr>
          <w:rFonts w:ascii="Arial" w:hAnsi="Arial" w:cs="Arial"/>
          <w:sz w:val="22"/>
          <w:szCs w:val="22"/>
        </w:rPr>
        <w:t xml:space="preserve"> The works in this section </w:t>
      </w:r>
      <w:r w:rsidR="00460CEB">
        <w:rPr>
          <w:rFonts w:ascii="Arial" w:hAnsi="Arial" w:cs="Arial"/>
          <w:sz w:val="22"/>
          <w:szCs w:val="22"/>
        </w:rPr>
        <w:t xml:space="preserve">propose </w:t>
      </w:r>
      <w:r w:rsidR="0084501B">
        <w:rPr>
          <w:rFonts w:ascii="Arial" w:hAnsi="Arial" w:cs="Arial"/>
          <w:sz w:val="22"/>
          <w:szCs w:val="22"/>
        </w:rPr>
        <w:t xml:space="preserve">that, despite the initial pain of heartbreak, </w:t>
      </w:r>
      <w:r w:rsidR="0022498E" w:rsidRPr="0022498E">
        <w:rPr>
          <w:rFonts w:ascii="Arial" w:hAnsi="Arial" w:cs="Arial"/>
          <w:sz w:val="22"/>
          <w:szCs w:val="22"/>
        </w:rPr>
        <w:t>the happy memories of falling in love and being loved in return can enable us to recover and find love again</w:t>
      </w:r>
      <w:r w:rsidR="00975AF3">
        <w:rPr>
          <w:rFonts w:ascii="Arial" w:hAnsi="Arial" w:cs="Arial"/>
          <w:sz w:val="22"/>
          <w:szCs w:val="22"/>
        </w:rPr>
        <w:t>.</w:t>
      </w:r>
    </w:p>
    <w:p w14:paraId="78582BEE" w14:textId="77777777" w:rsidR="00F61D5D" w:rsidRDefault="00F61D5D" w:rsidP="008352C8">
      <w:pPr>
        <w:spacing w:after="0"/>
        <w:rPr>
          <w:rFonts w:ascii="Arial" w:hAnsi="Arial" w:cs="Arial"/>
          <w:sz w:val="22"/>
          <w:szCs w:val="22"/>
        </w:rPr>
      </w:pPr>
    </w:p>
    <w:p w14:paraId="6CEFF1F7" w14:textId="32FEA42C" w:rsidR="00827DBF" w:rsidRPr="00691767" w:rsidRDefault="008352C8" w:rsidP="00691767">
      <w:pPr>
        <w:spacing w:after="0"/>
        <w:rPr>
          <w:rFonts w:ascii="Arial" w:hAnsi="Arial" w:cs="Arial"/>
          <w:sz w:val="22"/>
          <w:szCs w:val="22"/>
        </w:rPr>
      </w:pPr>
      <w:r>
        <w:rPr>
          <w:rFonts w:ascii="Arial" w:hAnsi="Arial" w:cs="Arial"/>
          <w:sz w:val="22"/>
          <w:szCs w:val="22"/>
        </w:rPr>
        <w:t>Finally</w:t>
      </w:r>
      <w:r w:rsidRPr="00FF7CC2">
        <w:rPr>
          <w:rFonts w:ascii="Arial" w:hAnsi="Arial" w:cs="Arial"/>
          <w:sz w:val="22"/>
          <w:szCs w:val="22"/>
        </w:rPr>
        <w:t xml:space="preserve">, </w:t>
      </w:r>
      <w:r w:rsidR="00FF7CC2" w:rsidRPr="00FF7CC2">
        <w:rPr>
          <w:rFonts w:ascii="Arial" w:hAnsi="Arial" w:cs="Arial"/>
          <w:sz w:val="22"/>
          <w:szCs w:val="22"/>
        </w:rPr>
        <w:t>‘</w:t>
      </w:r>
      <w:r w:rsidR="007B03A8" w:rsidRPr="00E82872">
        <w:rPr>
          <w:rFonts w:ascii="Arial" w:hAnsi="Arial" w:cs="Arial"/>
          <w:sz w:val="22"/>
          <w:szCs w:val="22"/>
        </w:rPr>
        <w:t>Kinship &amp; Chosen Families</w:t>
      </w:r>
      <w:r w:rsidR="00FF7CC2" w:rsidRPr="00E82872">
        <w:rPr>
          <w:rFonts w:ascii="Arial" w:hAnsi="Arial" w:cs="Arial"/>
          <w:sz w:val="22"/>
          <w:szCs w:val="22"/>
        </w:rPr>
        <w:t>’</w:t>
      </w:r>
      <w:r w:rsidRPr="00E82872">
        <w:rPr>
          <w:rFonts w:ascii="Arial" w:hAnsi="Arial" w:cs="Arial"/>
          <w:sz w:val="22"/>
          <w:szCs w:val="22"/>
        </w:rPr>
        <w:t xml:space="preserve"> </w:t>
      </w:r>
      <w:r w:rsidRPr="00FF7CC2">
        <w:rPr>
          <w:rFonts w:ascii="Arial" w:hAnsi="Arial" w:cs="Arial"/>
          <w:sz w:val="22"/>
          <w:szCs w:val="22"/>
        </w:rPr>
        <w:t>explores</w:t>
      </w:r>
      <w:r>
        <w:rPr>
          <w:rFonts w:ascii="Arial" w:hAnsi="Arial" w:cs="Arial"/>
          <w:sz w:val="22"/>
          <w:szCs w:val="22"/>
        </w:rPr>
        <w:t xml:space="preserve"> the many ways of loving that extend beyond romantic pairings or biological kinship</w:t>
      </w:r>
      <w:r w:rsidR="0022498E">
        <w:rPr>
          <w:rFonts w:ascii="Arial" w:hAnsi="Arial" w:cs="Arial"/>
          <w:sz w:val="22"/>
          <w:szCs w:val="22"/>
        </w:rPr>
        <w:t xml:space="preserve">. </w:t>
      </w:r>
      <w:r w:rsidR="0022498E" w:rsidRPr="0022498E">
        <w:rPr>
          <w:rFonts w:ascii="Arial" w:hAnsi="Arial" w:cs="Arial"/>
          <w:sz w:val="22"/>
          <w:szCs w:val="22"/>
        </w:rPr>
        <w:t>Many people learn how to love from the care they receive in childhood from their parents, caregivers and siblings</w:t>
      </w:r>
      <w:r w:rsidR="0022498E">
        <w:rPr>
          <w:rFonts w:ascii="Arial" w:hAnsi="Arial" w:cs="Arial"/>
          <w:sz w:val="22"/>
          <w:szCs w:val="22"/>
        </w:rPr>
        <w:t>; o</w:t>
      </w:r>
      <w:r w:rsidR="0022498E" w:rsidRPr="0022498E">
        <w:rPr>
          <w:rFonts w:ascii="Arial" w:hAnsi="Arial" w:cs="Arial"/>
          <w:sz w:val="22"/>
          <w:szCs w:val="22"/>
        </w:rPr>
        <w:t xml:space="preserve">utside of the home, </w:t>
      </w:r>
      <w:r w:rsidR="006A0863">
        <w:rPr>
          <w:rFonts w:ascii="Arial" w:hAnsi="Arial" w:cs="Arial"/>
          <w:sz w:val="22"/>
          <w:szCs w:val="22"/>
        </w:rPr>
        <w:t>people</w:t>
      </w:r>
      <w:r w:rsidR="0022498E" w:rsidRPr="0022498E">
        <w:rPr>
          <w:rFonts w:ascii="Arial" w:hAnsi="Arial" w:cs="Arial"/>
          <w:sz w:val="22"/>
          <w:szCs w:val="22"/>
        </w:rPr>
        <w:t xml:space="preserve"> create networks of support in friends and loved ones. Phoebe Boswell</w:t>
      </w:r>
      <w:r w:rsidR="0022498E">
        <w:rPr>
          <w:rFonts w:ascii="Arial" w:hAnsi="Arial" w:cs="Arial"/>
          <w:sz w:val="22"/>
          <w:szCs w:val="22"/>
        </w:rPr>
        <w:t xml:space="preserve">’s </w:t>
      </w:r>
      <w:r w:rsidR="0022498E" w:rsidRPr="0022498E">
        <w:rPr>
          <w:rFonts w:ascii="Arial" w:hAnsi="Arial" w:cs="Arial"/>
          <w:i/>
          <w:iCs/>
          <w:sz w:val="22"/>
          <w:szCs w:val="22"/>
        </w:rPr>
        <w:t>Ballad of the Spirits</w:t>
      </w:r>
      <w:r w:rsidR="0022498E" w:rsidRPr="0022498E">
        <w:rPr>
          <w:rFonts w:ascii="Arial" w:hAnsi="Arial" w:cs="Arial"/>
          <w:sz w:val="22"/>
          <w:szCs w:val="22"/>
        </w:rPr>
        <w:t xml:space="preserve"> </w:t>
      </w:r>
      <w:r w:rsidR="0022498E">
        <w:rPr>
          <w:rFonts w:ascii="Arial" w:hAnsi="Arial" w:cs="Arial"/>
          <w:sz w:val="22"/>
          <w:szCs w:val="22"/>
        </w:rPr>
        <w:t xml:space="preserve">(2025) drawings </w:t>
      </w:r>
      <w:r w:rsidR="0022498E" w:rsidRPr="0022498E">
        <w:rPr>
          <w:rFonts w:ascii="Arial" w:hAnsi="Arial" w:cs="Arial"/>
          <w:sz w:val="22"/>
          <w:szCs w:val="22"/>
        </w:rPr>
        <w:t>explore the physical intimacy between parent and child, while Jonathan Baldock</w:t>
      </w:r>
      <w:r w:rsidR="0022498E">
        <w:rPr>
          <w:rFonts w:ascii="Arial" w:hAnsi="Arial" w:cs="Arial"/>
          <w:sz w:val="22"/>
          <w:szCs w:val="22"/>
        </w:rPr>
        <w:t xml:space="preserve">’s sculptural assemblage </w:t>
      </w:r>
      <w:r w:rsidR="0022498E" w:rsidRPr="0022498E">
        <w:rPr>
          <w:rFonts w:ascii="Arial" w:hAnsi="Arial" w:cs="Arial"/>
          <w:i/>
          <w:iCs/>
          <w:sz w:val="22"/>
          <w:szCs w:val="22"/>
        </w:rPr>
        <w:t>Eating Feelings (a conversation)</w:t>
      </w:r>
      <w:r w:rsidR="0022498E">
        <w:rPr>
          <w:rFonts w:ascii="Arial" w:hAnsi="Arial" w:cs="Arial"/>
          <w:i/>
          <w:iCs/>
          <w:sz w:val="22"/>
          <w:szCs w:val="22"/>
        </w:rPr>
        <w:t xml:space="preserve"> </w:t>
      </w:r>
      <w:r w:rsidR="0022498E" w:rsidRPr="0022498E">
        <w:rPr>
          <w:rFonts w:ascii="Arial" w:hAnsi="Arial" w:cs="Arial"/>
          <w:sz w:val="22"/>
          <w:szCs w:val="22"/>
        </w:rPr>
        <w:t>(2020) and Judy Chicago</w:t>
      </w:r>
      <w:r w:rsidR="0022498E">
        <w:rPr>
          <w:rFonts w:ascii="Arial" w:hAnsi="Arial" w:cs="Arial"/>
          <w:sz w:val="22"/>
          <w:szCs w:val="22"/>
        </w:rPr>
        <w:t>’s</w:t>
      </w:r>
      <w:r w:rsidR="006A0863">
        <w:rPr>
          <w:rFonts w:ascii="Arial" w:hAnsi="Arial" w:cs="Arial"/>
          <w:sz w:val="22"/>
          <w:szCs w:val="22"/>
        </w:rPr>
        <w:t xml:space="preserve"> lithographic series</w:t>
      </w:r>
      <w:r w:rsidR="006A0863" w:rsidRPr="0022498E">
        <w:rPr>
          <w:rFonts w:ascii="Arial" w:hAnsi="Arial" w:cs="Arial"/>
          <w:sz w:val="22"/>
          <w:szCs w:val="22"/>
        </w:rPr>
        <w:t xml:space="preserve"> </w:t>
      </w:r>
      <w:r w:rsidR="0022498E" w:rsidRPr="0022498E">
        <w:rPr>
          <w:rFonts w:ascii="Arial" w:hAnsi="Arial" w:cs="Arial"/>
          <w:i/>
          <w:iCs/>
          <w:sz w:val="22"/>
          <w:szCs w:val="22"/>
        </w:rPr>
        <w:t>Voices from the Song of Songs</w:t>
      </w:r>
      <w:r w:rsidR="0022498E">
        <w:rPr>
          <w:rFonts w:ascii="Arial" w:hAnsi="Arial" w:cs="Arial"/>
          <w:sz w:val="22"/>
          <w:szCs w:val="22"/>
        </w:rPr>
        <w:t xml:space="preserve"> (1999</w:t>
      </w:r>
      <w:r w:rsidR="008A73A7">
        <w:rPr>
          <w:rFonts w:ascii="Arial" w:hAnsi="Arial" w:cs="Arial"/>
          <w:sz w:val="22"/>
          <w:szCs w:val="22"/>
        </w:rPr>
        <w:t>–</w:t>
      </w:r>
      <w:r w:rsidR="0022498E">
        <w:rPr>
          <w:rFonts w:ascii="Arial" w:hAnsi="Arial" w:cs="Arial"/>
          <w:sz w:val="22"/>
          <w:szCs w:val="22"/>
        </w:rPr>
        <w:t>2000</w:t>
      </w:r>
      <w:r w:rsidR="006B4BC3">
        <w:rPr>
          <w:rFonts w:ascii="Arial" w:hAnsi="Arial" w:cs="Arial"/>
          <w:sz w:val="22"/>
          <w:szCs w:val="22"/>
        </w:rPr>
        <w:t>)</w:t>
      </w:r>
      <w:r w:rsidR="0022498E" w:rsidRPr="0022498E">
        <w:rPr>
          <w:rFonts w:ascii="Arial" w:hAnsi="Arial" w:cs="Arial"/>
          <w:sz w:val="22"/>
          <w:szCs w:val="22"/>
        </w:rPr>
        <w:t xml:space="preserve"> treat communication as the grounds of any loving connection. </w:t>
      </w:r>
      <w:r w:rsidR="0022498E">
        <w:rPr>
          <w:rFonts w:ascii="Arial" w:hAnsi="Arial" w:cs="Arial"/>
          <w:sz w:val="22"/>
          <w:szCs w:val="22"/>
        </w:rPr>
        <w:t>Across s</w:t>
      </w:r>
      <w:r w:rsidR="0022498E" w:rsidRPr="0022498E">
        <w:rPr>
          <w:rFonts w:ascii="Arial" w:hAnsi="Arial" w:cs="Arial"/>
          <w:sz w:val="22"/>
          <w:szCs w:val="22"/>
        </w:rPr>
        <w:t>ensual, spiritual, poetic and political</w:t>
      </w:r>
      <w:r w:rsidR="0022498E">
        <w:rPr>
          <w:rFonts w:ascii="Arial" w:hAnsi="Arial" w:cs="Arial"/>
          <w:sz w:val="22"/>
          <w:szCs w:val="22"/>
        </w:rPr>
        <w:t xml:space="preserve"> dimensions</w:t>
      </w:r>
      <w:r w:rsidR="0022498E" w:rsidRPr="0022498E">
        <w:rPr>
          <w:rFonts w:ascii="Arial" w:hAnsi="Arial" w:cs="Arial"/>
          <w:sz w:val="22"/>
          <w:szCs w:val="22"/>
        </w:rPr>
        <w:t>, these works speak to the transformative power of love.</w:t>
      </w:r>
    </w:p>
    <w:p w14:paraId="5AC4E9A2" w14:textId="77777777" w:rsidR="0084501B" w:rsidRPr="0084501B" w:rsidRDefault="0084501B" w:rsidP="00691767">
      <w:pPr>
        <w:spacing w:after="0"/>
        <w:rPr>
          <w:rFonts w:ascii="Arial" w:hAnsi="Arial" w:cs="Arial"/>
          <w:i/>
          <w:iCs/>
          <w:sz w:val="22"/>
          <w:szCs w:val="22"/>
        </w:rPr>
      </w:pPr>
    </w:p>
    <w:p w14:paraId="468A4504" w14:textId="34B6C0E0" w:rsidR="00827DBF" w:rsidRDefault="00F61D5D" w:rsidP="00B76654">
      <w:pPr>
        <w:spacing w:after="0"/>
        <w:rPr>
          <w:rFonts w:ascii="Arial" w:hAnsi="Arial" w:cs="Arial"/>
          <w:sz w:val="22"/>
          <w:szCs w:val="22"/>
        </w:rPr>
      </w:pPr>
      <w:r>
        <w:rPr>
          <w:rFonts w:ascii="Arial" w:hAnsi="Arial" w:cs="Arial"/>
          <w:sz w:val="22"/>
          <w:szCs w:val="22"/>
        </w:rPr>
        <w:t xml:space="preserve">Ultimately, </w:t>
      </w:r>
      <w:r>
        <w:rPr>
          <w:rFonts w:ascii="Arial" w:hAnsi="Arial" w:cs="Arial"/>
          <w:i/>
          <w:iCs/>
          <w:sz w:val="22"/>
          <w:szCs w:val="22"/>
        </w:rPr>
        <w:t>Ecstasy and the Aftermath</w:t>
      </w:r>
      <w:r w:rsidR="00906C88">
        <w:rPr>
          <w:rFonts w:ascii="Arial" w:hAnsi="Arial" w:cs="Arial"/>
          <w:i/>
          <w:iCs/>
          <w:sz w:val="22"/>
          <w:szCs w:val="22"/>
        </w:rPr>
        <w:t xml:space="preserve"> </w:t>
      </w:r>
      <w:r w:rsidR="00E55CAC">
        <w:rPr>
          <w:rFonts w:ascii="Arial" w:hAnsi="Arial" w:cs="Arial"/>
          <w:sz w:val="22"/>
          <w:szCs w:val="22"/>
        </w:rPr>
        <w:t xml:space="preserve">asks whether love really ends, or does it </w:t>
      </w:r>
      <w:r w:rsidR="004B202B">
        <w:rPr>
          <w:rFonts w:ascii="Arial" w:hAnsi="Arial" w:cs="Arial"/>
          <w:sz w:val="22"/>
          <w:szCs w:val="22"/>
        </w:rPr>
        <w:t xml:space="preserve">remain and </w:t>
      </w:r>
      <w:r w:rsidR="00E55CAC">
        <w:rPr>
          <w:rFonts w:ascii="Arial" w:hAnsi="Arial" w:cs="Arial"/>
          <w:sz w:val="22"/>
          <w:szCs w:val="22"/>
        </w:rPr>
        <w:t>transform into something else?</w:t>
      </w:r>
      <w:r>
        <w:rPr>
          <w:rFonts w:ascii="Arial" w:hAnsi="Arial" w:cs="Arial"/>
          <w:i/>
          <w:iCs/>
          <w:sz w:val="22"/>
          <w:szCs w:val="22"/>
        </w:rPr>
        <w:t xml:space="preserve"> </w:t>
      </w:r>
      <w:r w:rsidR="00827DBF">
        <w:rPr>
          <w:rFonts w:ascii="Arial" w:hAnsi="Arial" w:cs="Arial"/>
          <w:sz w:val="22"/>
          <w:szCs w:val="22"/>
        </w:rPr>
        <w:t>Stripping</w:t>
      </w:r>
      <w:r w:rsidRPr="00F61D5D">
        <w:rPr>
          <w:rFonts w:ascii="Arial" w:hAnsi="Arial" w:cs="Arial"/>
          <w:sz w:val="22"/>
          <w:szCs w:val="22"/>
        </w:rPr>
        <w:t xml:space="preserve"> away </w:t>
      </w:r>
      <w:r w:rsidR="00827DBF">
        <w:rPr>
          <w:rFonts w:ascii="Arial" w:hAnsi="Arial" w:cs="Arial"/>
          <w:sz w:val="22"/>
          <w:szCs w:val="22"/>
        </w:rPr>
        <w:t>its i</w:t>
      </w:r>
      <w:r w:rsidRPr="00F61D5D">
        <w:rPr>
          <w:rFonts w:ascii="Arial" w:hAnsi="Arial" w:cs="Arial"/>
          <w:sz w:val="22"/>
          <w:szCs w:val="22"/>
        </w:rPr>
        <w:t xml:space="preserve">dealised fantasies, the exhibition </w:t>
      </w:r>
      <w:r w:rsidR="00827DBF">
        <w:rPr>
          <w:rFonts w:ascii="Arial" w:hAnsi="Arial" w:cs="Arial"/>
          <w:sz w:val="22"/>
          <w:szCs w:val="22"/>
        </w:rPr>
        <w:t xml:space="preserve">traces affection’s full arc from fierce erotic charge to collective care and the long reckoning of grief. </w:t>
      </w:r>
      <w:r w:rsidR="00691767">
        <w:rPr>
          <w:rFonts w:ascii="Arial" w:hAnsi="Arial" w:cs="Arial"/>
          <w:sz w:val="22"/>
          <w:szCs w:val="22"/>
        </w:rPr>
        <w:t>The exhibition</w:t>
      </w:r>
      <w:r w:rsidR="00827DBF">
        <w:rPr>
          <w:rFonts w:ascii="Arial" w:hAnsi="Arial" w:cs="Arial"/>
          <w:sz w:val="22"/>
          <w:szCs w:val="22"/>
        </w:rPr>
        <w:t xml:space="preserve"> invites visitors to ask what remains once love has shifted or dissolve</w:t>
      </w:r>
      <w:r w:rsidR="004B202B">
        <w:rPr>
          <w:rFonts w:ascii="Arial" w:hAnsi="Arial" w:cs="Arial"/>
          <w:sz w:val="22"/>
          <w:szCs w:val="22"/>
        </w:rPr>
        <w:t>d</w:t>
      </w:r>
      <w:r w:rsidR="00827DBF">
        <w:rPr>
          <w:rFonts w:ascii="Arial" w:hAnsi="Arial" w:cs="Arial"/>
          <w:sz w:val="22"/>
          <w:szCs w:val="22"/>
        </w:rPr>
        <w:t xml:space="preserve">. </w:t>
      </w:r>
      <w:r w:rsidR="00975892">
        <w:rPr>
          <w:rFonts w:ascii="Arial" w:hAnsi="Arial" w:cs="Arial"/>
          <w:sz w:val="22"/>
          <w:szCs w:val="22"/>
        </w:rPr>
        <w:t>T</w:t>
      </w:r>
      <w:r w:rsidR="00827DBF">
        <w:rPr>
          <w:rFonts w:ascii="Arial" w:hAnsi="Arial" w:cs="Arial"/>
          <w:sz w:val="22"/>
          <w:szCs w:val="22"/>
        </w:rPr>
        <w:t>he exhibition suggests</w:t>
      </w:r>
      <w:r w:rsidR="00975892">
        <w:rPr>
          <w:rFonts w:ascii="Arial" w:hAnsi="Arial" w:cs="Arial"/>
          <w:sz w:val="22"/>
          <w:szCs w:val="22"/>
        </w:rPr>
        <w:t xml:space="preserve"> that navigating the aftermath of loss</w:t>
      </w:r>
      <w:r w:rsidR="00827DBF">
        <w:rPr>
          <w:rFonts w:ascii="Arial" w:hAnsi="Arial" w:cs="Arial"/>
          <w:sz w:val="22"/>
          <w:szCs w:val="22"/>
        </w:rPr>
        <w:t xml:space="preserve"> is what teaches us to heal, to build meaningful communities, and to risk giving ourselves to one another again. </w:t>
      </w:r>
    </w:p>
    <w:p w14:paraId="7C69D819" w14:textId="34EA5D02" w:rsidR="000E7953" w:rsidRPr="00F445D2" w:rsidRDefault="00D62A85" w:rsidP="006C5588">
      <w:pPr>
        <w:spacing w:after="0"/>
        <w:rPr>
          <w:rFonts w:ascii="Arial" w:hAnsi="Arial" w:cs="Arial"/>
          <w:sz w:val="22"/>
          <w:szCs w:val="22"/>
        </w:rPr>
      </w:pPr>
      <w:r w:rsidRPr="00F445D2">
        <w:rPr>
          <w:rFonts w:ascii="Arial" w:hAnsi="Arial" w:cs="Arial"/>
          <w:sz w:val="22"/>
          <w:szCs w:val="22"/>
        </w:rPr>
        <w:lastRenderedPageBreak/>
        <w:t xml:space="preserve">Curator </w:t>
      </w:r>
      <w:r w:rsidR="005659B0" w:rsidRPr="00F445D2">
        <w:rPr>
          <w:rFonts w:ascii="Arial" w:hAnsi="Arial" w:cs="Arial"/>
          <w:sz w:val="22"/>
          <w:szCs w:val="22"/>
        </w:rPr>
        <w:t xml:space="preserve">Huma </w:t>
      </w:r>
      <w:proofErr w:type="spellStart"/>
      <w:r w:rsidR="005659B0" w:rsidRPr="00F445D2">
        <w:rPr>
          <w:rFonts w:ascii="Arial" w:hAnsi="Arial" w:cs="Arial"/>
          <w:sz w:val="22"/>
          <w:szCs w:val="22"/>
        </w:rPr>
        <w:t>Kabakcı</w:t>
      </w:r>
      <w:proofErr w:type="spellEnd"/>
      <w:r w:rsidR="005659B0" w:rsidRPr="00F445D2">
        <w:rPr>
          <w:rFonts w:ascii="Arial" w:hAnsi="Arial" w:cs="Arial"/>
          <w:sz w:val="22"/>
          <w:szCs w:val="22"/>
        </w:rPr>
        <w:t xml:space="preserve"> </w:t>
      </w:r>
      <w:r w:rsidRPr="00F445D2">
        <w:rPr>
          <w:rFonts w:ascii="Arial" w:hAnsi="Arial" w:cs="Arial"/>
          <w:sz w:val="22"/>
          <w:szCs w:val="22"/>
        </w:rPr>
        <w:t xml:space="preserve">said: </w:t>
      </w:r>
      <w:r w:rsidR="00975AF3" w:rsidRPr="00F445D2">
        <w:rPr>
          <w:rFonts w:ascii="Arial" w:hAnsi="Arial" w:cs="Arial"/>
          <w:sz w:val="22"/>
          <w:szCs w:val="22"/>
        </w:rPr>
        <w:t xml:space="preserve">“Over the years, love is the question I keep returning to, personally, </w:t>
      </w:r>
      <w:r w:rsidR="00975AF3" w:rsidRPr="004F6993">
        <w:rPr>
          <w:rFonts w:ascii="Arial" w:hAnsi="Arial" w:cs="Arial"/>
          <w:sz w:val="22"/>
          <w:szCs w:val="22"/>
        </w:rPr>
        <w:t>spiritually and professionally. This exhibition grew from my own experience of loss, the end of a relationship</w:t>
      </w:r>
      <w:r w:rsidR="00937067" w:rsidRPr="004F6993">
        <w:rPr>
          <w:rFonts w:ascii="Arial" w:hAnsi="Arial" w:cs="Arial"/>
          <w:sz w:val="22"/>
          <w:szCs w:val="22"/>
        </w:rPr>
        <w:t xml:space="preserve"> with my then ex-fiancé,</w:t>
      </w:r>
      <w:r w:rsidR="00975AF3" w:rsidRPr="004F6993">
        <w:rPr>
          <w:rFonts w:ascii="Arial" w:hAnsi="Arial" w:cs="Arial"/>
          <w:sz w:val="22"/>
          <w:szCs w:val="22"/>
        </w:rPr>
        <w:t xml:space="preserve"> and the slow, serendipitous rebuilding that followed. What began as something private opened outward into something urgent and universal</w:t>
      </w:r>
      <w:r w:rsidR="00937067" w:rsidRPr="004F6993">
        <w:rPr>
          <w:rFonts w:ascii="Arial" w:hAnsi="Arial" w:cs="Arial"/>
          <w:sz w:val="22"/>
          <w:szCs w:val="22"/>
        </w:rPr>
        <w:t xml:space="preserve"> through shared vulnerability, pain and healing process</w:t>
      </w:r>
      <w:r w:rsidR="00975AF3" w:rsidRPr="004F6993">
        <w:rPr>
          <w:rFonts w:ascii="Arial" w:hAnsi="Arial" w:cs="Arial"/>
          <w:sz w:val="22"/>
          <w:szCs w:val="22"/>
        </w:rPr>
        <w:t>. We are living through a moment of profound collective fracture and uncertainty, and I believe love, in all its forms, is one of the few forces capable of holding us together.</w:t>
      </w:r>
      <w:r w:rsidR="00937067" w:rsidRPr="004F6993">
        <w:rPr>
          <w:rFonts w:ascii="Arial" w:hAnsi="Arial" w:cs="Arial"/>
          <w:sz w:val="22"/>
          <w:szCs w:val="22"/>
        </w:rPr>
        <w:t xml:space="preserve"> Especially </w:t>
      </w:r>
      <w:r w:rsidR="00937067" w:rsidRPr="00AF51C8">
        <w:rPr>
          <w:rFonts w:ascii="Arial" w:hAnsi="Arial" w:cs="Arial"/>
          <w:sz w:val="22"/>
          <w:szCs w:val="22"/>
        </w:rPr>
        <w:t>rituals</w:t>
      </w:r>
      <w:r w:rsidR="00937067" w:rsidRPr="004F6993">
        <w:rPr>
          <w:rFonts w:ascii="Arial" w:hAnsi="Arial" w:cs="Arial"/>
          <w:sz w:val="22"/>
          <w:szCs w:val="22"/>
        </w:rPr>
        <w:t xml:space="preserve"> around love, commitment and healing play a significant role in my curatorial practice and personal life including collectively painting my unused wedding dress.”</w:t>
      </w:r>
      <w:r w:rsidR="00937067">
        <w:rPr>
          <w:rFonts w:ascii="Arial" w:hAnsi="Arial" w:cs="Arial"/>
          <w:sz w:val="22"/>
          <w:szCs w:val="22"/>
        </w:rPr>
        <w:t xml:space="preserve"> </w:t>
      </w:r>
    </w:p>
    <w:p w14:paraId="5CAF2E30" w14:textId="77777777" w:rsidR="00D62A85" w:rsidRPr="00F445D2" w:rsidRDefault="00D62A85" w:rsidP="006C5588">
      <w:pPr>
        <w:spacing w:after="0"/>
        <w:rPr>
          <w:rFonts w:ascii="Arial" w:hAnsi="Arial" w:cs="Arial"/>
          <w:sz w:val="22"/>
          <w:szCs w:val="22"/>
        </w:rPr>
      </w:pPr>
    </w:p>
    <w:p w14:paraId="70E5199F" w14:textId="16CC8978" w:rsidR="00F61D5D" w:rsidRDefault="005732D2" w:rsidP="006C5588">
      <w:pPr>
        <w:spacing w:after="0"/>
        <w:rPr>
          <w:rFonts w:ascii="Arial" w:hAnsi="Arial" w:cs="Arial"/>
          <w:sz w:val="22"/>
          <w:szCs w:val="22"/>
        </w:rPr>
      </w:pPr>
      <w:r w:rsidRPr="005732D2">
        <w:rPr>
          <w:rFonts w:ascii="Arial" w:hAnsi="Arial" w:cs="Arial"/>
          <w:sz w:val="22"/>
          <w:szCs w:val="22"/>
        </w:rPr>
        <w:t>Director of the Sainsbury Centre, Jago Cooper, said: “Finding and falling out of love is the ultimate rollercoaster of life. This is a thrilling show that takes you on that ride and helps you feel the velocity and fear along the way.”</w:t>
      </w:r>
    </w:p>
    <w:p w14:paraId="26555563" w14:textId="77777777" w:rsidR="005732D2" w:rsidRDefault="005732D2" w:rsidP="006C5588">
      <w:pPr>
        <w:spacing w:after="0"/>
        <w:rPr>
          <w:rFonts w:ascii="Arial" w:hAnsi="Arial" w:cs="Arial"/>
          <w:sz w:val="22"/>
          <w:szCs w:val="22"/>
        </w:rPr>
      </w:pPr>
    </w:p>
    <w:p w14:paraId="5B265554" w14:textId="08CE04C8" w:rsidR="00F61D5D" w:rsidRPr="00F91643" w:rsidRDefault="00F61D5D" w:rsidP="006C5588">
      <w:pPr>
        <w:spacing w:after="0"/>
        <w:rPr>
          <w:rFonts w:ascii="Arial" w:hAnsi="Arial" w:cs="Arial"/>
          <w:sz w:val="22"/>
          <w:szCs w:val="22"/>
        </w:rPr>
      </w:pPr>
      <w:r>
        <w:rPr>
          <w:rFonts w:ascii="Arial" w:hAnsi="Arial" w:cs="Arial"/>
          <w:sz w:val="22"/>
          <w:szCs w:val="22"/>
        </w:rPr>
        <w:t>The exhibition includes works by the artists</w:t>
      </w:r>
      <w:r w:rsidRPr="007B03A8">
        <w:rPr>
          <w:rFonts w:ascii="Arial" w:hAnsi="Arial" w:cs="Arial"/>
          <w:sz w:val="22"/>
          <w:szCs w:val="22"/>
        </w:rPr>
        <w:t xml:space="preserve"> Marina Abramović and </w:t>
      </w:r>
      <w:proofErr w:type="spellStart"/>
      <w:r w:rsidRPr="007B03A8">
        <w:rPr>
          <w:rFonts w:ascii="Arial" w:hAnsi="Arial" w:cs="Arial"/>
          <w:sz w:val="22"/>
          <w:szCs w:val="22"/>
        </w:rPr>
        <w:t>Ulay</w:t>
      </w:r>
      <w:proofErr w:type="spellEnd"/>
      <w:r w:rsidRPr="007B03A8">
        <w:rPr>
          <w:rFonts w:ascii="Arial" w:hAnsi="Arial" w:cs="Arial"/>
          <w:sz w:val="22"/>
          <w:szCs w:val="22"/>
        </w:rPr>
        <w:t xml:space="preserve">, Ghada Amer, Francis Bacon, Jonathan Baldock, Ingrid Berthon-Moine, Phoebe Boswell, Judy Chicago, Ithell Colquhoun, Somaya Critchlow, </w:t>
      </w:r>
      <w:r w:rsidR="008A73A7">
        <w:rPr>
          <w:rFonts w:ascii="Arial" w:hAnsi="Arial" w:cs="Arial"/>
          <w:sz w:val="22"/>
          <w:szCs w:val="22"/>
        </w:rPr>
        <w:t>İ</w:t>
      </w:r>
      <w:r w:rsidRPr="007B03A8">
        <w:rPr>
          <w:rFonts w:ascii="Arial" w:hAnsi="Arial" w:cs="Arial"/>
          <w:sz w:val="22"/>
          <w:szCs w:val="22"/>
        </w:rPr>
        <w:t xml:space="preserve">nci </w:t>
      </w:r>
      <w:proofErr w:type="spellStart"/>
      <w:r w:rsidRPr="007B03A8">
        <w:rPr>
          <w:rFonts w:ascii="Arial" w:hAnsi="Arial" w:cs="Arial"/>
          <w:sz w:val="22"/>
          <w:szCs w:val="22"/>
        </w:rPr>
        <w:t>Eviner</w:t>
      </w:r>
      <w:proofErr w:type="spellEnd"/>
      <w:r w:rsidRPr="007B03A8">
        <w:rPr>
          <w:rFonts w:ascii="Arial" w:hAnsi="Arial" w:cs="Arial"/>
          <w:sz w:val="22"/>
          <w:szCs w:val="22"/>
        </w:rPr>
        <w:t xml:space="preserve">, Penny Goring, Dyana Gravina, Jane Hayes Greenwood, Blair Hughes-Stanton, Anna Perach, Polly Penrose, Chantal Powell, Paloma Proudfoot, Vanessa Raw, Miriam Schapiro, Francisca Sosa López, Holly Stevenson, Maya </w:t>
      </w:r>
      <w:proofErr w:type="spellStart"/>
      <w:r w:rsidRPr="007B03A8">
        <w:rPr>
          <w:rFonts w:ascii="Arial" w:hAnsi="Arial" w:cs="Arial"/>
          <w:sz w:val="22"/>
          <w:szCs w:val="22"/>
        </w:rPr>
        <w:t>Weishof</w:t>
      </w:r>
      <w:proofErr w:type="spellEnd"/>
      <w:r w:rsidRPr="007B03A8">
        <w:rPr>
          <w:rFonts w:ascii="Arial" w:hAnsi="Arial" w:cs="Arial"/>
          <w:sz w:val="22"/>
          <w:szCs w:val="22"/>
        </w:rPr>
        <w:t xml:space="preserve"> and Bex Wade.</w:t>
      </w:r>
    </w:p>
    <w:p w14:paraId="701557C7" w14:textId="77777777" w:rsidR="00784732" w:rsidRPr="00784732" w:rsidRDefault="00784732" w:rsidP="00784732">
      <w:pPr>
        <w:spacing w:after="0"/>
        <w:rPr>
          <w:rFonts w:ascii="Arial" w:hAnsi="Arial" w:cs="Arial"/>
          <w:i/>
          <w:iCs/>
          <w:sz w:val="22"/>
          <w:szCs w:val="22"/>
        </w:rPr>
      </w:pPr>
    </w:p>
    <w:p w14:paraId="7FD72E9D" w14:textId="23C771B2" w:rsidR="00046B80" w:rsidRDefault="00784732" w:rsidP="00784732">
      <w:pPr>
        <w:spacing w:after="0"/>
        <w:rPr>
          <w:rFonts w:ascii="Arial" w:hAnsi="Arial" w:cs="Arial"/>
          <w:i/>
          <w:iCs/>
          <w:sz w:val="22"/>
          <w:szCs w:val="22"/>
        </w:rPr>
      </w:pPr>
      <w:r w:rsidRPr="00784732">
        <w:rPr>
          <w:rFonts w:ascii="Arial" w:hAnsi="Arial" w:cs="Arial"/>
          <w:i/>
          <w:iCs/>
          <w:sz w:val="22"/>
          <w:szCs w:val="22"/>
        </w:rPr>
        <w:t xml:space="preserve">Ecstasy and the Aftermath </w:t>
      </w:r>
      <w:r w:rsidRPr="00784732">
        <w:rPr>
          <w:rFonts w:ascii="Arial" w:hAnsi="Arial" w:cs="Arial"/>
          <w:sz w:val="22"/>
          <w:szCs w:val="22"/>
        </w:rPr>
        <w:t xml:space="preserve">is curated by guest curator </w:t>
      </w:r>
      <w:r w:rsidR="000E15C6" w:rsidRPr="000E15C6">
        <w:rPr>
          <w:rFonts w:ascii="Arial" w:hAnsi="Arial" w:cs="Arial"/>
          <w:sz w:val="22"/>
          <w:szCs w:val="22"/>
        </w:rPr>
        <w:t>Huma Kabakcı</w:t>
      </w:r>
      <w:r w:rsidRPr="00784732">
        <w:rPr>
          <w:rFonts w:ascii="Arial" w:hAnsi="Arial" w:cs="Arial"/>
          <w:sz w:val="22"/>
          <w:szCs w:val="22"/>
        </w:rPr>
        <w:t>, in collaboration with Vanessa Tothill, Curator of Transhistorical Narratives at the Sainsbury Centre.</w:t>
      </w:r>
      <w:r w:rsidRPr="00784732">
        <w:rPr>
          <w:rFonts w:ascii="Arial" w:hAnsi="Arial" w:cs="Arial"/>
          <w:i/>
          <w:iCs/>
          <w:sz w:val="22"/>
          <w:szCs w:val="22"/>
        </w:rPr>
        <w:t xml:space="preserve">  </w:t>
      </w:r>
    </w:p>
    <w:p w14:paraId="1BB0CBC9" w14:textId="77777777" w:rsidR="000E7953" w:rsidRDefault="000E7953" w:rsidP="000E7953">
      <w:pPr>
        <w:spacing w:after="0"/>
        <w:rPr>
          <w:rFonts w:ascii="Arial" w:hAnsi="Arial" w:cs="Arial"/>
          <w:sz w:val="22"/>
          <w:szCs w:val="22"/>
        </w:rPr>
      </w:pPr>
    </w:p>
    <w:p w14:paraId="2FD2C6B1" w14:textId="500E0513" w:rsidR="000E7953" w:rsidRPr="00F91643" w:rsidRDefault="00E64D5D" w:rsidP="000E7953">
      <w:pPr>
        <w:spacing w:after="0"/>
        <w:rPr>
          <w:rFonts w:ascii="Arial" w:hAnsi="Arial" w:cs="Arial"/>
          <w:sz w:val="22"/>
          <w:szCs w:val="22"/>
        </w:rPr>
      </w:pPr>
      <w:r>
        <w:rPr>
          <w:rFonts w:ascii="Arial" w:hAnsi="Arial" w:cs="Arial"/>
          <w:sz w:val="22"/>
          <w:szCs w:val="22"/>
        </w:rPr>
        <w:t>Asking</w:t>
      </w:r>
      <w:r w:rsidR="00BC4E19">
        <w:rPr>
          <w:rFonts w:ascii="Arial" w:hAnsi="Arial" w:cs="Arial"/>
          <w:sz w:val="22"/>
          <w:szCs w:val="22"/>
        </w:rPr>
        <w:t xml:space="preserve"> </w:t>
      </w:r>
      <w:r w:rsidR="00046B80">
        <w:rPr>
          <w:rFonts w:ascii="Arial" w:hAnsi="Arial" w:cs="Arial"/>
          <w:sz w:val="22"/>
          <w:szCs w:val="22"/>
        </w:rPr>
        <w:t>how deep connections are formed, broken</w:t>
      </w:r>
      <w:r w:rsidR="00784732">
        <w:rPr>
          <w:rFonts w:ascii="Arial" w:hAnsi="Arial" w:cs="Arial"/>
          <w:sz w:val="22"/>
          <w:szCs w:val="22"/>
        </w:rPr>
        <w:t xml:space="preserve"> and </w:t>
      </w:r>
      <w:r w:rsidR="00046B80">
        <w:rPr>
          <w:rFonts w:ascii="Arial" w:hAnsi="Arial" w:cs="Arial"/>
          <w:sz w:val="22"/>
          <w:szCs w:val="22"/>
        </w:rPr>
        <w:t xml:space="preserve">remembered </w:t>
      </w:r>
      <w:r w:rsidR="00784732">
        <w:rPr>
          <w:rFonts w:ascii="Arial" w:hAnsi="Arial" w:cs="Arial"/>
          <w:sz w:val="22"/>
          <w:szCs w:val="22"/>
        </w:rPr>
        <w:t>through the concepts of myth and ritual</w:t>
      </w:r>
      <w:r w:rsidR="00BC4E19">
        <w:rPr>
          <w:rFonts w:ascii="Arial" w:hAnsi="Arial" w:cs="Arial"/>
          <w:sz w:val="22"/>
          <w:szCs w:val="22"/>
        </w:rPr>
        <w:t xml:space="preserve">, </w:t>
      </w:r>
      <w:r w:rsidR="000E7953" w:rsidRPr="00F91643">
        <w:rPr>
          <w:rFonts w:ascii="Arial" w:hAnsi="Arial" w:cs="Arial"/>
          <w:sz w:val="22"/>
          <w:szCs w:val="22"/>
        </w:rPr>
        <w:t xml:space="preserve">the exhibition is part of the Sainsbury Centre’s latest series of innovative exhibitions exploring fundamental and timeless questions. This season, which asks </w:t>
      </w:r>
      <w:r w:rsidR="000E7953" w:rsidRPr="00F91643">
        <w:rPr>
          <w:rFonts w:ascii="Arial" w:hAnsi="Arial" w:cs="Arial"/>
          <w:i/>
          <w:iCs/>
          <w:sz w:val="22"/>
          <w:szCs w:val="22"/>
        </w:rPr>
        <w:t xml:space="preserve">How Do We Find </w:t>
      </w:r>
      <w:proofErr w:type="gramStart"/>
      <w:r w:rsidR="000E7953" w:rsidRPr="00F91643">
        <w:rPr>
          <w:rFonts w:ascii="Arial" w:hAnsi="Arial" w:cs="Arial"/>
          <w:i/>
          <w:iCs/>
          <w:sz w:val="22"/>
          <w:szCs w:val="22"/>
        </w:rPr>
        <w:t>Love</w:t>
      </w:r>
      <w:r w:rsidR="00AF51C8">
        <w:rPr>
          <w:rFonts w:ascii="Arial" w:hAnsi="Arial" w:cs="Arial"/>
          <w:i/>
          <w:iCs/>
          <w:sz w:val="22"/>
          <w:szCs w:val="22"/>
        </w:rPr>
        <w:t>?</w:t>
      </w:r>
      <w:r w:rsidR="000E7953" w:rsidRPr="00F91643">
        <w:rPr>
          <w:rFonts w:ascii="Arial" w:hAnsi="Arial" w:cs="Arial"/>
          <w:sz w:val="22"/>
          <w:szCs w:val="22"/>
        </w:rPr>
        <w:t>,</w:t>
      </w:r>
      <w:proofErr w:type="gramEnd"/>
      <w:r w:rsidR="000E7953" w:rsidRPr="00F91643">
        <w:rPr>
          <w:rFonts w:ascii="Arial" w:hAnsi="Arial" w:cs="Arial"/>
          <w:sz w:val="22"/>
          <w:szCs w:val="22"/>
        </w:rPr>
        <w:t xml:space="preserve"> also includes the exhibitions</w:t>
      </w:r>
      <w:r w:rsidR="000E7953" w:rsidRPr="00F91643">
        <w:rPr>
          <w:rFonts w:ascii="Arial" w:hAnsi="Arial" w:cs="Arial"/>
          <w:i/>
          <w:iCs/>
          <w:sz w:val="22"/>
          <w:szCs w:val="22"/>
        </w:rPr>
        <w:t xml:space="preserve"> </w:t>
      </w:r>
      <w:r w:rsidR="00046B80">
        <w:rPr>
          <w:rFonts w:ascii="Arial" w:hAnsi="Arial" w:cs="Arial"/>
          <w:i/>
          <w:iCs/>
          <w:sz w:val="22"/>
          <w:szCs w:val="22"/>
        </w:rPr>
        <w:t>The Last Human Kiss</w:t>
      </w:r>
      <w:r w:rsidR="000E7953" w:rsidRPr="00F91643">
        <w:rPr>
          <w:rFonts w:ascii="Arial" w:hAnsi="Arial" w:cs="Arial"/>
          <w:i/>
          <w:iCs/>
          <w:sz w:val="22"/>
          <w:szCs w:val="22"/>
        </w:rPr>
        <w:t xml:space="preserve">, </w:t>
      </w:r>
      <w:r w:rsidR="000E7953" w:rsidRPr="00F91643">
        <w:rPr>
          <w:rFonts w:ascii="Arial" w:hAnsi="Arial" w:cs="Arial"/>
          <w:sz w:val="22"/>
          <w:szCs w:val="22"/>
        </w:rPr>
        <w:t>launching 1</w:t>
      </w:r>
      <w:r w:rsidR="000E15C6">
        <w:rPr>
          <w:rFonts w:ascii="Arial" w:hAnsi="Arial" w:cs="Arial"/>
          <w:sz w:val="22"/>
          <w:szCs w:val="22"/>
        </w:rPr>
        <w:t>3</w:t>
      </w:r>
      <w:r w:rsidR="000E7953" w:rsidRPr="00F91643">
        <w:rPr>
          <w:rFonts w:ascii="Arial" w:hAnsi="Arial" w:cs="Arial"/>
          <w:sz w:val="22"/>
          <w:szCs w:val="22"/>
        </w:rPr>
        <w:t xml:space="preserve"> November, and </w:t>
      </w:r>
      <w:r w:rsidR="000E7953" w:rsidRPr="00F91643">
        <w:rPr>
          <w:rFonts w:ascii="Arial" w:hAnsi="Arial" w:cs="Arial"/>
          <w:i/>
          <w:iCs/>
          <w:sz w:val="22"/>
          <w:szCs w:val="22"/>
        </w:rPr>
        <w:t xml:space="preserve">Love Stories, </w:t>
      </w:r>
      <w:r w:rsidR="000E7953" w:rsidRPr="00F91643">
        <w:rPr>
          <w:rFonts w:ascii="Arial" w:hAnsi="Arial" w:cs="Arial"/>
          <w:sz w:val="22"/>
          <w:szCs w:val="22"/>
        </w:rPr>
        <w:t>launching 1</w:t>
      </w:r>
      <w:r w:rsidR="008A73A7">
        <w:rPr>
          <w:rFonts w:ascii="Arial" w:hAnsi="Arial" w:cs="Arial"/>
          <w:sz w:val="22"/>
          <w:szCs w:val="22"/>
        </w:rPr>
        <w:t>8</w:t>
      </w:r>
      <w:r w:rsidR="000E7953" w:rsidRPr="00F91643">
        <w:rPr>
          <w:rFonts w:ascii="Arial" w:hAnsi="Arial" w:cs="Arial"/>
          <w:sz w:val="22"/>
          <w:szCs w:val="22"/>
        </w:rPr>
        <w:t xml:space="preserve"> December.  </w:t>
      </w:r>
    </w:p>
    <w:p w14:paraId="17D34537" w14:textId="77777777" w:rsidR="000E7953" w:rsidRPr="00F91643" w:rsidRDefault="000E7953" w:rsidP="000E7953">
      <w:pPr>
        <w:spacing w:after="0"/>
        <w:rPr>
          <w:rFonts w:ascii="Arial" w:hAnsi="Arial" w:cs="Arial"/>
          <w:sz w:val="22"/>
          <w:szCs w:val="22"/>
        </w:rPr>
      </w:pPr>
    </w:p>
    <w:p w14:paraId="525F47DB" w14:textId="62EA80B6" w:rsidR="000E7953" w:rsidRPr="00F91643" w:rsidRDefault="000E7953" w:rsidP="00EA0E02">
      <w:pPr>
        <w:spacing w:after="0"/>
        <w:rPr>
          <w:rFonts w:ascii="Arial" w:hAnsi="Arial" w:cs="Arial"/>
          <w:sz w:val="22"/>
          <w:szCs w:val="22"/>
        </w:rPr>
      </w:pPr>
      <w:r w:rsidRPr="00F91643">
        <w:rPr>
          <w:rFonts w:ascii="Arial" w:hAnsi="Arial" w:cs="Arial"/>
          <w:sz w:val="22"/>
          <w:szCs w:val="22"/>
        </w:rPr>
        <w:t xml:space="preserve">The season explores the profound complexities of human relationships, desire and intimacy, from classical depictions of romantic gestures to contemporary, photographic projects looking at close relationships – whether they be romantic, familial, or platonic. Timeless and universal in its scope, the exhibition series proposes that art is the sharpest tool we have for thinking about </w:t>
      </w:r>
      <w:r w:rsidR="00E64D5D" w:rsidRPr="00F91643">
        <w:rPr>
          <w:rFonts w:ascii="Arial" w:hAnsi="Arial" w:cs="Arial"/>
          <w:sz w:val="22"/>
          <w:szCs w:val="22"/>
        </w:rPr>
        <w:t>intimacy and</w:t>
      </w:r>
      <w:r w:rsidR="00BC4E19">
        <w:rPr>
          <w:rFonts w:ascii="Arial" w:hAnsi="Arial" w:cs="Arial"/>
          <w:sz w:val="22"/>
          <w:szCs w:val="22"/>
        </w:rPr>
        <w:t xml:space="preserve"> asks</w:t>
      </w:r>
      <w:r w:rsidRPr="00F91643">
        <w:rPr>
          <w:rFonts w:ascii="Arial" w:hAnsi="Arial" w:cs="Arial"/>
          <w:sz w:val="22"/>
          <w:szCs w:val="22"/>
        </w:rPr>
        <w:t xml:space="preserve"> audiences to sit with its complexities and contradictions.</w:t>
      </w:r>
    </w:p>
    <w:p w14:paraId="429EF293" w14:textId="77777777" w:rsidR="000E7953" w:rsidRPr="00F91643" w:rsidRDefault="000E7953" w:rsidP="00EA0E02">
      <w:pPr>
        <w:spacing w:after="0"/>
        <w:rPr>
          <w:rFonts w:ascii="Arial" w:hAnsi="Arial" w:cs="Arial"/>
          <w:b/>
          <w:bCs/>
          <w:sz w:val="22"/>
          <w:szCs w:val="22"/>
        </w:rPr>
      </w:pPr>
    </w:p>
    <w:p w14:paraId="3652D851" w14:textId="7F505020" w:rsidR="001C1A81" w:rsidRPr="00F91643" w:rsidRDefault="001C1A81" w:rsidP="001C1A81">
      <w:pPr>
        <w:spacing w:after="0"/>
        <w:rPr>
          <w:rFonts w:ascii="Arial" w:hAnsi="Arial" w:cs="Arial"/>
          <w:b/>
          <w:bCs/>
          <w:sz w:val="22"/>
          <w:szCs w:val="22"/>
        </w:rPr>
      </w:pPr>
      <w:r w:rsidRPr="00F91643">
        <w:rPr>
          <w:rFonts w:ascii="Arial" w:hAnsi="Arial" w:cs="Arial"/>
          <w:b/>
          <w:bCs/>
          <w:sz w:val="22"/>
          <w:szCs w:val="22"/>
        </w:rPr>
        <w:t>NOTES TO EDITORS</w:t>
      </w:r>
    </w:p>
    <w:p w14:paraId="7450F3AA" w14:textId="77777777" w:rsidR="001C1A81" w:rsidRPr="00F91643" w:rsidRDefault="001C1A81" w:rsidP="001C1A81">
      <w:pPr>
        <w:spacing w:after="0"/>
        <w:rPr>
          <w:rFonts w:ascii="Arial" w:hAnsi="Arial" w:cs="Arial"/>
          <w:b/>
          <w:bCs/>
          <w:sz w:val="22"/>
          <w:szCs w:val="22"/>
        </w:rPr>
      </w:pPr>
    </w:p>
    <w:p w14:paraId="23415918" w14:textId="77777777" w:rsidR="001C1A81" w:rsidRPr="00F91643" w:rsidRDefault="001C1A81" w:rsidP="001C1A81">
      <w:pPr>
        <w:spacing w:after="0"/>
        <w:rPr>
          <w:rFonts w:ascii="Arial" w:hAnsi="Arial" w:cs="Arial"/>
          <w:b/>
          <w:bCs/>
          <w:sz w:val="22"/>
          <w:szCs w:val="22"/>
        </w:rPr>
      </w:pPr>
      <w:r w:rsidRPr="00F91643">
        <w:rPr>
          <w:rFonts w:ascii="Arial" w:hAnsi="Arial" w:cs="Arial"/>
          <w:b/>
          <w:bCs/>
          <w:sz w:val="22"/>
          <w:szCs w:val="22"/>
        </w:rPr>
        <w:t>For more information, interviews and images:</w:t>
      </w:r>
    </w:p>
    <w:p w14:paraId="2195D75F" w14:textId="77777777" w:rsidR="009F5EF7" w:rsidRPr="009F5EF7" w:rsidRDefault="009F5EF7" w:rsidP="009F5EF7">
      <w:pPr>
        <w:spacing w:after="0"/>
        <w:rPr>
          <w:rFonts w:ascii="Arial" w:hAnsi="Arial" w:cs="Arial"/>
          <w:sz w:val="22"/>
          <w:szCs w:val="22"/>
        </w:rPr>
      </w:pPr>
      <w:r w:rsidRPr="009F5EF7">
        <w:rPr>
          <w:rFonts w:ascii="Arial" w:hAnsi="Arial" w:cs="Arial"/>
          <w:sz w:val="22"/>
          <w:szCs w:val="22"/>
        </w:rPr>
        <w:t>Kate Wolstenholme</w:t>
      </w:r>
    </w:p>
    <w:p w14:paraId="0C7417E1" w14:textId="77777777" w:rsidR="009F5EF7" w:rsidRPr="009F5EF7" w:rsidRDefault="009F5EF7" w:rsidP="009F5EF7">
      <w:pPr>
        <w:spacing w:after="0"/>
        <w:rPr>
          <w:rFonts w:ascii="Arial" w:hAnsi="Arial" w:cs="Arial"/>
          <w:sz w:val="22"/>
          <w:szCs w:val="22"/>
        </w:rPr>
      </w:pPr>
      <w:r w:rsidRPr="009F5EF7">
        <w:rPr>
          <w:rFonts w:ascii="Arial" w:hAnsi="Arial" w:cs="Arial"/>
          <w:sz w:val="22"/>
          <w:szCs w:val="22"/>
        </w:rPr>
        <w:t>PR and Media Officer at the Sainsbury Centre</w:t>
      </w:r>
    </w:p>
    <w:p w14:paraId="5CC4C756" w14:textId="77777777" w:rsidR="009F5EF7" w:rsidRPr="009F5EF7" w:rsidRDefault="009F5EF7" w:rsidP="009F5EF7">
      <w:pPr>
        <w:spacing w:after="0"/>
        <w:rPr>
          <w:rFonts w:ascii="Arial" w:hAnsi="Arial" w:cs="Arial"/>
          <w:sz w:val="22"/>
          <w:szCs w:val="22"/>
        </w:rPr>
      </w:pPr>
      <w:r w:rsidRPr="009F5EF7">
        <w:rPr>
          <w:rFonts w:ascii="Arial" w:hAnsi="Arial" w:cs="Arial"/>
          <w:sz w:val="22"/>
          <w:szCs w:val="22"/>
        </w:rPr>
        <w:t>k.wolstenholme@uea.ac.uk</w:t>
      </w:r>
    </w:p>
    <w:p w14:paraId="321D4C60" w14:textId="04201BB7" w:rsidR="001C1A81" w:rsidRDefault="009F5EF7" w:rsidP="009F5EF7">
      <w:pPr>
        <w:spacing w:after="0"/>
        <w:rPr>
          <w:rFonts w:ascii="Arial" w:hAnsi="Arial" w:cs="Arial"/>
          <w:sz w:val="22"/>
          <w:szCs w:val="22"/>
        </w:rPr>
      </w:pPr>
      <w:r w:rsidRPr="009F5EF7">
        <w:rPr>
          <w:rFonts w:ascii="Arial" w:hAnsi="Arial" w:cs="Arial"/>
          <w:sz w:val="22"/>
          <w:szCs w:val="22"/>
        </w:rPr>
        <w:t>01603 592470</w:t>
      </w:r>
    </w:p>
    <w:p w14:paraId="05ADC5B8" w14:textId="77777777" w:rsidR="009F5EF7" w:rsidRDefault="009F5EF7" w:rsidP="009F5EF7">
      <w:pPr>
        <w:spacing w:after="0"/>
        <w:rPr>
          <w:rFonts w:ascii="Arial" w:hAnsi="Arial" w:cs="Arial"/>
          <w:sz w:val="22"/>
          <w:szCs w:val="22"/>
        </w:rPr>
      </w:pPr>
    </w:p>
    <w:p w14:paraId="2F77C585" w14:textId="23553DED" w:rsidR="009F5EF7" w:rsidRPr="00F91643" w:rsidRDefault="009F5EF7" w:rsidP="009F5EF7">
      <w:pPr>
        <w:spacing w:after="0"/>
        <w:rPr>
          <w:rFonts w:ascii="Arial" w:hAnsi="Arial" w:cs="Arial"/>
          <w:sz w:val="22"/>
          <w:szCs w:val="22"/>
        </w:rPr>
      </w:pPr>
      <w:hyperlink r:id="rId12" w:history="1">
        <w:r w:rsidRPr="009F5EF7">
          <w:rPr>
            <w:rStyle w:val="Hyperlink"/>
            <w:rFonts w:ascii="Arial" w:hAnsi="Arial" w:cs="Arial"/>
            <w:sz w:val="22"/>
            <w:szCs w:val="22"/>
          </w:rPr>
          <w:t>HIGH RESOLUTION IMAGES CAN BE FOUN</w:t>
        </w:r>
        <w:r w:rsidRPr="009F5EF7">
          <w:rPr>
            <w:rStyle w:val="Hyperlink"/>
            <w:rFonts w:ascii="Arial" w:hAnsi="Arial" w:cs="Arial"/>
            <w:sz w:val="22"/>
            <w:szCs w:val="22"/>
          </w:rPr>
          <w:t>D</w:t>
        </w:r>
        <w:r w:rsidRPr="009F5EF7">
          <w:rPr>
            <w:rStyle w:val="Hyperlink"/>
            <w:rFonts w:ascii="Arial" w:hAnsi="Arial" w:cs="Arial"/>
            <w:sz w:val="22"/>
            <w:szCs w:val="22"/>
          </w:rPr>
          <w:t xml:space="preserve"> HERE</w:t>
        </w:r>
      </w:hyperlink>
    </w:p>
    <w:p w14:paraId="76C26573" w14:textId="77777777" w:rsidR="00C005AD" w:rsidRPr="00F91643" w:rsidRDefault="00C005AD" w:rsidP="001C1A81">
      <w:pPr>
        <w:spacing w:after="0"/>
        <w:rPr>
          <w:rFonts w:ascii="Arial" w:hAnsi="Arial" w:cs="Arial"/>
          <w:sz w:val="22"/>
          <w:szCs w:val="22"/>
        </w:rPr>
      </w:pPr>
    </w:p>
    <w:p w14:paraId="54564719" w14:textId="77777777" w:rsidR="009F5EF7" w:rsidRDefault="009F5EF7" w:rsidP="00C005AD">
      <w:pPr>
        <w:spacing w:after="0"/>
        <w:rPr>
          <w:rFonts w:ascii="Arial" w:hAnsi="Arial" w:cs="Arial"/>
          <w:b/>
          <w:bCs/>
          <w:sz w:val="22"/>
          <w:szCs w:val="22"/>
        </w:rPr>
      </w:pPr>
    </w:p>
    <w:p w14:paraId="1AA45635" w14:textId="18356AFE" w:rsidR="00C005AD" w:rsidRPr="00F91643" w:rsidRDefault="00C005AD" w:rsidP="00C005AD">
      <w:pPr>
        <w:spacing w:after="0"/>
        <w:rPr>
          <w:rFonts w:ascii="Arial" w:hAnsi="Arial" w:cs="Arial"/>
          <w:b/>
          <w:bCs/>
          <w:sz w:val="22"/>
          <w:szCs w:val="22"/>
        </w:rPr>
      </w:pPr>
      <w:r w:rsidRPr="00F91643">
        <w:rPr>
          <w:rFonts w:ascii="Arial" w:hAnsi="Arial" w:cs="Arial"/>
          <w:b/>
          <w:bCs/>
          <w:sz w:val="22"/>
          <w:szCs w:val="22"/>
        </w:rPr>
        <w:lastRenderedPageBreak/>
        <w:t>Exhibition details</w:t>
      </w:r>
    </w:p>
    <w:p w14:paraId="14F73292" w14:textId="77777777" w:rsidR="001E5C77" w:rsidRDefault="001E5C77" w:rsidP="00C005AD">
      <w:pPr>
        <w:spacing w:after="0"/>
        <w:rPr>
          <w:rFonts w:ascii="Arial" w:hAnsi="Arial" w:cs="Arial"/>
          <w:i/>
          <w:iCs/>
          <w:sz w:val="22"/>
          <w:szCs w:val="22"/>
        </w:rPr>
      </w:pPr>
      <w:r w:rsidRPr="001E5C77">
        <w:rPr>
          <w:rFonts w:ascii="Arial" w:hAnsi="Arial" w:cs="Arial"/>
          <w:i/>
          <w:iCs/>
          <w:sz w:val="22"/>
          <w:szCs w:val="22"/>
        </w:rPr>
        <w:t xml:space="preserve">Ecstasy and the Aftermath </w:t>
      </w:r>
    </w:p>
    <w:p w14:paraId="4A488EAC" w14:textId="2A9799E2" w:rsidR="00F91643" w:rsidRPr="00F91643" w:rsidRDefault="007C139C" w:rsidP="00C005AD">
      <w:pPr>
        <w:spacing w:after="0"/>
        <w:rPr>
          <w:rFonts w:ascii="Arial" w:hAnsi="Arial" w:cs="Arial"/>
          <w:sz w:val="22"/>
          <w:szCs w:val="22"/>
        </w:rPr>
      </w:pPr>
      <w:r w:rsidRPr="00F91643">
        <w:rPr>
          <w:rFonts w:ascii="Arial" w:hAnsi="Arial" w:cs="Arial"/>
          <w:sz w:val="22"/>
          <w:szCs w:val="22"/>
        </w:rPr>
        <w:t>1</w:t>
      </w:r>
      <w:r>
        <w:rPr>
          <w:rFonts w:ascii="Arial" w:hAnsi="Arial" w:cs="Arial"/>
          <w:sz w:val="22"/>
          <w:szCs w:val="22"/>
        </w:rPr>
        <w:t>3</w:t>
      </w:r>
      <w:r w:rsidRPr="00F91643">
        <w:rPr>
          <w:rFonts w:ascii="Arial" w:hAnsi="Arial" w:cs="Arial"/>
          <w:sz w:val="22"/>
          <w:szCs w:val="22"/>
        </w:rPr>
        <w:t xml:space="preserve"> </w:t>
      </w:r>
      <w:r w:rsidR="00F91643" w:rsidRPr="00F91643">
        <w:rPr>
          <w:rFonts w:ascii="Arial" w:hAnsi="Arial" w:cs="Arial"/>
          <w:sz w:val="22"/>
          <w:szCs w:val="22"/>
        </w:rPr>
        <w:t>November 2026 – 11 April 2027</w:t>
      </w:r>
    </w:p>
    <w:p w14:paraId="356669FF" w14:textId="6FB69394" w:rsidR="00C005AD" w:rsidRPr="00F91643" w:rsidRDefault="00C005AD" w:rsidP="00C005AD">
      <w:pPr>
        <w:spacing w:after="0"/>
        <w:rPr>
          <w:rFonts w:ascii="Arial" w:hAnsi="Arial" w:cs="Arial"/>
          <w:sz w:val="22"/>
          <w:szCs w:val="22"/>
        </w:rPr>
      </w:pPr>
      <w:r w:rsidRPr="00F91643">
        <w:rPr>
          <w:rFonts w:ascii="Arial" w:hAnsi="Arial" w:cs="Arial"/>
          <w:sz w:val="22"/>
          <w:szCs w:val="22"/>
        </w:rPr>
        <w:t>Sainsbury Centre, University of East Anglia,</w:t>
      </w:r>
    </w:p>
    <w:p w14:paraId="34FD39F9" w14:textId="77777777" w:rsidR="00C005AD" w:rsidRPr="00BE23DD" w:rsidRDefault="00C005AD" w:rsidP="00C005AD">
      <w:pPr>
        <w:spacing w:after="0"/>
        <w:rPr>
          <w:rFonts w:ascii="Arial" w:hAnsi="Arial" w:cs="Arial"/>
          <w:sz w:val="22"/>
          <w:szCs w:val="22"/>
        </w:rPr>
      </w:pPr>
      <w:r w:rsidRPr="00BE23DD">
        <w:rPr>
          <w:rFonts w:ascii="Arial" w:hAnsi="Arial" w:cs="Arial"/>
          <w:sz w:val="22"/>
          <w:szCs w:val="22"/>
        </w:rPr>
        <w:t>Norfolk Road,</w:t>
      </w:r>
    </w:p>
    <w:p w14:paraId="71A5D33B" w14:textId="77777777" w:rsidR="00C005AD" w:rsidRPr="00BE23DD" w:rsidRDefault="00C005AD" w:rsidP="00C005AD">
      <w:pPr>
        <w:spacing w:after="0"/>
        <w:rPr>
          <w:rFonts w:ascii="Arial" w:hAnsi="Arial" w:cs="Arial"/>
          <w:sz w:val="22"/>
          <w:szCs w:val="22"/>
        </w:rPr>
      </w:pPr>
      <w:r w:rsidRPr="00BE23DD">
        <w:rPr>
          <w:rFonts w:ascii="Arial" w:hAnsi="Arial" w:cs="Arial"/>
          <w:sz w:val="22"/>
          <w:szCs w:val="22"/>
        </w:rPr>
        <w:t>Norwich NR4 7TJ</w:t>
      </w:r>
    </w:p>
    <w:p w14:paraId="7310B761" w14:textId="77777777" w:rsidR="00C005AD" w:rsidRPr="00BE23DD" w:rsidRDefault="00C005AD" w:rsidP="00C005AD">
      <w:pPr>
        <w:spacing w:after="0"/>
        <w:rPr>
          <w:rFonts w:ascii="Arial" w:hAnsi="Arial" w:cs="Arial"/>
          <w:sz w:val="22"/>
          <w:szCs w:val="22"/>
        </w:rPr>
      </w:pPr>
    </w:p>
    <w:p w14:paraId="4B902CD0" w14:textId="15D48CF4" w:rsidR="0025597B" w:rsidRDefault="00C005AD" w:rsidP="00C005AD">
      <w:pPr>
        <w:spacing w:after="0"/>
        <w:rPr>
          <w:rFonts w:ascii="Arial" w:hAnsi="Arial" w:cs="Arial"/>
          <w:sz w:val="22"/>
          <w:szCs w:val="22"/>
        </w:rPr>
      </w:pPr>
      <w:r w:rsidRPr="00BE23DD">
        <w:rPr>
          <w:rFonts w:ascii="Arial" w:hAnsi="Arial" w:cs="Arial"/>
          <w:sz w:val="22"/>
          <w:szCs w:val="22"/>
        </w:rPr>
        <w:t xml:space="preserve">The Sainsbury Centre continues its innovative series of investigative exhibitions in 2026 with a new programme </w:t>
      </w:r>
      <w:r w:rsidR="00400937">
        <w:rPr>
          <w:rFonts w:ascii="Arial" w:hAnsi="Arial" w:cs="Arial"/>
          <w:sz w:val="22"/>
          <w:szCs w:val="22"/>
        </w:rPr>
        <w:t xml:space="preserve">that examines love and intimacy. </w:t>
      </w:r>
    </w:p>
    <w:p w14:paraId="0DB8AEFC" w14:textId="77777777" w:rsidR="00C005AD" w:rsidRPr="00BE23DD" w:rsidRDefault="00C005AD" w:rsidP="00C005AD">
      <w:pPr>
        <w:spacing w:after="0"/>
        <w:rPr>
          <w:rFonts w:ascii="Arial" w:hAnsi="Arial" w:cs="Arial"/>
          <w:sz w:val="22"/>
          <w:szCs w:val="22"/>
        </w:rPr>
      </w:pPr>
    </w:p>
    <w:p w14:paraId="4FF94562" w14:textId="1E6FD702" w:rsidR="00C005AD" w:rsidRPr="00BE23DD" w:rsidRDefault="001E5C77" w:rsidP="00C005AD">
      <w:pPr>
        <w:spacing w:after="0"/>
        <w:rPr>
          <w:rFonts w:ascii="Arial" w:hAnsi="Arial" w:cs="Arial"/>
          <w:sz w:val="22"/>
          <w:szCs w:val="22"/>
        </w:rPr>
      </w:pPr>
      <w:r>
        <w:rPr>
          <w:rFonts w:ascii="Arial" w:hAnsi="Arial" w:cs="Arial"/>
          <w:sz w:val="22"/>
          <w:szCs w:val="22"/>
        </w:rPr>
        <w:t>Three</w:t>
      </w:r>
      <w:r w:rsidR="00C005AD" w:rsidRPr="00BE23DD">
        <w:rPr>
          <w:rFonts w:ascii="Arial" w:hAnsi="Arial" w:cs="Arial"/>
          <w:sz w:val="22"/>
          <w:szCs w:val="22"/>
        </w:rPr>
        <w:t xml:space="preserve"> concurrent exhibitions ask</w:t>
      </w:r>
      <w:r w:rsidR="00BE23DD">
        <w:rPr>
          <w:rFonts w:ascii="Arial" w:hAnsi="Arial" w:cs="Arial"/>
          <w:sz w:val="22"/>
          <w:szCs w:val="22"/>
        </w:rPr>
        <w:t xml:space="preserve"> </w:t>
      </w:r>
      <w:r w:rsidR="0025597B">
        <w:rPr>
          <w:rFonts w:ascii="Arial" w:hAnsi="Arial" w:cs="Arial"/>
          <w:i/>
          <w:iCs/>
          <w:sz w:val="22"/>
          <w:szCs w:val="22"/>
        </w:rPr>
        <w:t xml:space="preserve">How Do We Find </w:t>
      </w:r>
      <w:proofErr w:type="gramStart"/>
      <w:r w:rsidR="0025597B">
        <w:rPr>
          <w:rFonts w:ascii="Arial" w:hAnsi="Arial" w:cs="Arial"/>
          <w:i/>
          <w:iCs/>
          <w:sz w:val="22"/>
          <w:szCs w:val="22"/>
        </w:rPr>
        <w:t>Love</w:t>
      </w:r>
      <w:r w:rsidR="00C005AD" w:rsidRPr="00BE23DD">
        <w:rPr>
          <w:rFonts w:ascii="Arial" w:hAnsi="Arial" w:cs="Arial"/>
          <w:sz w:val="22"/>
          <w:szCs w:val="22"/>
        </w:rPr>
        <w:t>?</w:t>
      </w:r>
      <w:r w:rsidR="009C2536" w:rsidRPr="00BE23DD">
        <w:rPr>
          <w:rFonts w:ascii="Arial" w:hAnsi="Arial" w:cs="Arial"/>
          <w:sz w:val="22"/>
          <w:szCs w:val="22"/>
        </w:rPr>
        <w:t>,</w:t>
      </w:r>
      <w:proofErr w:type="gramEnd"/>
      <w:r w:rsidR="009C2536" w:rsidRPr="00BE23DD">
        <w:rPr>
          <w:rFonts w:ascii="Arial" w:hAnsi="Arial" w:cs="Arial"/>
          <w:sz w:val="22"/>
          <w:szCs w:val="22"/>
        </w:rPr>
        <w:t xml:space="preserve"> featuring:</w:t>
      </w:r>
    </w:p>
    <w:p w14:paraId="7CF1B62A" w14:textId="77777777" w:rsidR="00C664DD" w:rsidRPr="00BE23DD" w:rsidRDefault="00C664DD" w:rsidP="00C005AD">
      <w:pPr>
        <w:spacing w:after="0"/>
        <w:rPr>
          <w:rFonts w:ascii="Arial" w:hAnsi="Arial" w:cs="Arial"/>
          <w:sz w:val="22"/>
          <w:szCs w:val="22"/>
        </w:rPr>
      </w:pPr>
    </w:p>
    <w:p w14:paraId="5639C873" w14:textId="15EB3D20" w:rsidR="00C005AD" w:rsidRPr="00F91643" w:rsidRDefault="00F91643" w:rsidP="00F91643">
      <w:pPr>
        <w:pStyle w:val="ListParagraph"/>
        <w:numPr>
          <w:ilvl w:val="0"/>
          <w:numId w:val="1"/>
        </w:numPr>
        <w:spacing w:after="0"/>
        <w:rPr>
          <w:rFonts w:ascii="Arial" w:hAnsi="Arial" w:cs="Arial"/>
          <w:sz w:val="22"/>
          <w:szCs w:val="22"/>
        </w:rPr>
      </w:pPr>
      <w:r w:rsidRPr="00F91643">
        <w:rPr>
          <w:rFonts w:ascii="Arial" w:hAnsi="Arial" w:cs="Arial"/>
          <w:i/>
          <w:iCs/>
          <w:sz w:val="22"/>
          <w:szCs w:val="22"/>
        </w:rPr>
        <w:t>The Last Human Kiss</w:t>
      </w:r>
      <w:r w:rsidRPr="00F91643">
        <w:rPr>
          <w:rFonts w:ascii="Arial" w:hAnsi="Arial" w:cs="Arial"/>
          <w:sz w:val="22"/>
          <w:szCs w:val="22"/>
        </w:rPr>
        <w:t xml:space="preserve">, </w:t>
      </w:r>
      <w:r w:rsidR="007C139C" w:rsidRPr="00F91643">
        <w:rPr>
          <w:rFonts w:ascii="Arial" w:hAnsi="Arial" w:cs="Arial"/>
          <w:sz w:val="22"/>
          <w:szCs w:val="22"/>
        </w:rPr>
        <w:t>1</w:t>
      </w:r>
      <w:r w:rsidR="007C139C">
        <w:rPr>
          <w:rFonts w:ascii="Arial" w:hAnsi="Arial" w:cs="Arial"/>
          <w:sz w:val="22"/>
          <w:szCs w:val="22"/>
        </w:rPr>
        <w:t>3</w:t>
      </w:r>
      <w:r w:rsidR="007C139C" w:rsidRPr="00F91643">
        <w:rPr>
          <w:rFonts w:ascii="Arial" w:hAnsi="Arial" w:cs="Arial"/>
          <w:sz w:val="22"/>
          <w:szCs w:val="22"/>
        </w:rPr>
        <w:t xml:space="preserve"> </w:t>
      </w:r>
      <w:r w:rsidRPr="00F91643">
        <w:rPr>
          <w:rFonts w:ascii="Arial" w:hAnsi="Arial" w:cs="Arial"/>
          <w:sz w:val="22"/>
          <w:szCs w:val="22"/>
        </w:rPr>
        <w:t>November 2026 – 11 April 2027</w:t>
      </w:r>
    </w:p>
    <w:p w14:paraId="573791C6" w14:textId="7C94C04D" w:rsidR="00E81C87" w:rsidRDefault="00F91643" w:rsidP="00E81C87">
      <w:pPr>
        <w:pStyle w:val="ListParagraph"/>
        <w:numPr>
          <w:ilvl w:val="0"/>
          <w:numId w:val="1"/>
        </w:numPr>
        <w:spacing w:after="0"/>
        <w:rPr>
          <w:rFonts w:ascii="Arial" w:hAnsi="Arial" w:cs="Arial"/>
          <w:sz w:val="22"/>
          <w:szCs w:val="22"/>
        </w:rPr>
      </w:pPr>
      <w:r>
        <w:rPr>
          <w:rFonts w:ascii="Arial" w:hAnsi="Arial" w:cs="Arial"/>
          <w:i/>
          <w:iCs/>
          <w:sz w:val="22"/>
          <w:szCs w:val="22"/>
        </w:rPr>
        <w:t xml:space="preserve">Ecstasy and the Aftermath, </w:t>
      </w:r>
      <w:r w:rsidR="007C139C">
        <w:rPr>
          <w:rFonts w:ascii="Arial" w:hAnsi="Arial" w:cs="Arial"/>
          <w:sz w:val="22"/>
          <w:szCs w:val="22"/>
        </w:rPr>
        <w:t xml:space="preserve">13 </w:t>
      </w:r>
      <w:r>
        <w:rPr>
          <w:rFonts w:ascii="Arial" w:hAnsi="Arial" w:cs="Arial"/>
          <w:sz w:val="22"/>
          <w:szCs w:val="22"/>
        </w:rPr>
        <w:t>November – 11 April 2027</w:t>
      </w:r>
    </w:p>
    <w:p w14:paraId="14847B76" w14:textId="71A23558" w:rsidR="00F91643" w:rsidRPr="00BE23DD" w:rsidRDefault="00F91643" w:rsidP="00E81C87">
      <w:pPr>
        <w:pStyle w:val="ListParagraph"/>
        <w:numPr>
          <w:ilvl w:val="0"/>
          <w:numId w:val="1"/>
        </w:numPr>
        <w:spacing w:after="0"/>
        <w:rPr>
          <w:rFonts w:ascii="Arial" w:hAnsi="Arial" w:cs="Arial"/>
          <w:sz w:val="22"/>
          <w:szCs w:val="22"/>
        </w:rPr>
      </w:pPr>
      <w:r>
        <w:rPr>
          <w:rFonts w:ascii="Arial" w:hAnsi="Arial" w:cs="Arial"/>
          <w:i/>
          <w:iCs/>
          <w:sz w:val="22"/>
          <w:szCs w:val="22"/>
        </w:rPr>
        <w:t xml:space="preserve">Love Stories, </w:t>
      </w:r>
      <w:r w:rsidR="007C139C">
        <w:rPr>
          <w:rFonts w:ascii="Arial" w:hAnsi="Arial" w:cs="Arial"/>
          <w:sz w:val="22"/>
          <w:szCs w:val="22"/>
        </w:rPr>
        <w:t xml:space="preserve">18 </w:t>
      </w:r>
      <w:r>
        <w:rPr>
          <w:rFonts w:ascii="Arial" w:hAnsi="Arial" w:cs="Arial"/>
          <w:sz w:val="22"/>
          <w:szCs w:val="22"/>
        </w:rPr>
        <w:t>December 2026 – 30 May 2027</w:t>
      </w:r>
    </w:p>
    <w:p w14:paraId="5815DF7E" w14:textId="77777777" w:rsidR="001C1A81" w:rsidRPr="00BE23DD" w:rsidRDefault="001C1A81" w:rsidP="001C1A81">
      <w:pPr>
        <w:spacing w:after="0"/>
        <w:rPr>
          <w:rFonts w:ascii="Arial" w:hAnsi="Arial" w:cs="Arial"/>
          <w:sz w:val="22"/>
          <w:szCs w:val="22"/>
        </w:rPr>
      </w:pPr>
    </w:p>
    <w:p w14:paraId="5A2BC009" w14:textId="77777777" w:rsidR="001C1A81" w:rsidRPr="00BE23DD" w:rsidRDefault="001C1A81" w:rsidP="001C1A81">
      <w:pPr>
        <w:spacing w:after="0"/>
        <w:rPr>
          <w:rFonts w:ascii="Arial" w:hAnsi="Arial" w:cs="Arial"/>
          <w:b/>
          <w:bCs/>
          <w:sz w:val="22"/>
          <w:szCs w:val="22"/>
        </w:rPr>
      </w:pPr>
      <w:r w:rsidRPr="00BE23DD">
        <w:rPr>
          <w:rFonts w:ascii="Arial" w:hAnsi="Arial" w:cs="Arial"/>
          <w:b/>
          <w:bCs/>
          <w:sz w:val="22"/>
          <w:szCs w:val="22"/>
        </w:rPr>
        <w:t>Opening times</w:t>
      </w:r>
    </w:p>
    <w:p w14:paraId="5B72FC40" w14:textId="75DFAC6D" w:rsidR="001C1A81" w:rsidRPr="00BE23DD" w:rsidRDefault="001C1A81" w:rsidP="001C1A81">
      <w:pPr>
        <w:spacing w:after="0"/>
        <w:rPr>
          <w:rFonts w:ascii="Arial" w:hAnsi="Arial" w:cs="Arial"/>
          <w:sz w:val="22"/>
          <w:szCs w:val="22"/>
        </w:rPr>
      </w:pPr>
      <w:r w:rsidRPr="00BE23DD">
        <w:rPr>
          <w:rFonts w:ascii="Arial" w:hAnsi="Arial" w:cs="Arial"/>
          <w:sz w:val="22"/>
          <w:szCs w:val="22"/>
        </w:rPr>
        <w:t>Tuesday – Friday 9am</w:t>
      </w:r>
      <w:r w:rsidR="005F0EAC" w:rsidRPr="00BE23DD">
        <w:rPr>
          <w:rFonts w:ascii="Arial" w:hAnsi="Arial" w:cs="Arial"/>
          <w:sz w:val="22"/>
          <w:szCs w:val="22"/>
        </w:rPr>
        <w:t>–</w:t>
      </w:r>
      <w:r w:rsidRPr="00BE23DD">
        <w:rPr>
          <w:rFonts w:ascii="Arial" w:hAnsi="Arial" w:cs="Arial"/>
          <w:sz w:val="22"/>
          <w:szCs w:val="22"/>
        </w:rPr>
        <w:t>6pm (exhibitions open 9.30am)</w:t>
      </w:r>
    </w:p>
    <w:p w14:paraId="6543FB10" w14:textId="15028047" w:rsidR="001C1A81" w:rsidRPr="00BE23DD" w:rsidRDefault="001C1A81" w:rsidP="001C1A81">
      <w:pPr>
        <w:spacing w:after="0"/>
        <w:rPr>
          <w:rFonts w:ascii="Arial" w:hAnsi="Arial" w:cs="Arial"/>
          <w:sz w:val="22"/>
          <w:szCs w:val="22"/>
        </w:rPr>
      </w:pPr>
      <w:r w:rsidRPr="00BE23DD">
        <w:rPr>
          <w:rFonts w:ascii="Arial" w:hAnsi="Arial" w:cs="Arial"/>
          <w:sz w:val="22"/>
          <w:szCs w:val="22"/>
        </w:rPr>
        <w:t>Saturday – Sunday 10am</w:t>
      </w:r>
      <w:r w:rsidR="005F0EAC" w:rsidRPr="00BE23DD">
        <w:rPr>
          <w:rFonts w:ascii="Arial" w:hAnsi="Arial" w:cs="Arial"/>
          <w:sz w:val="22"/>
          <w:szCs w:val="22"/>
        </w:rPr>
        <w:t>–</w:t>
      </w:r>
      <w:r w:rsidRPr="00BE23DD">
        <w:rPr>
          <w:rFonts w:ascii="Arial" w:hAnsi="Arial" w:cs="Arial"/>
          <w:sz w:val="22"/>
          <w:szCs w:val="22"/>
        </w:rPr>
        <w:t>5pm</w:t>
      </w:r>
    </w:p>
    <w:p w14:paraId="7C039084" w14:textId="77777777" w:rsidR="001C1A81" w:rsidRPr="00BE23DD" w:rsidRDefault="001C1A81" w:rsidP="001C1A81">
      <w:pPr>
        <w:spacing w:after="0"/>
        <w:rPr>
          <w:rFonts w:ascii="Arial" w:hAnsi="Arial" w:cs="Arial"/>
          <w:sz w:val="22"/>
          <w:szCs w:val="22"/>
        </w:rPr>
      </w:pPr>
      <w:r w:rsidRPr="00BE23DD">
        <w:rPr>
          <w:rFonts w:ascii="Arial" w:hAnsi="Arial" w:cs="Arial"/>
          <w:sz w:val="22"/>
          <w:szCs w:val="22"/>
        </w:rPr>
        <w:t>Closed Mondays, including bank holidays</w:t>
      </w:r>
    </w:p>
    <w:p w14:paraId="4ECEB331" w14:textId="77777777" w:rsidR="001C1A81" w:rsidRPr="00BE23DD" w:rsidRDefault="001C1A81" w:rsidP="001C1A81">
      <w:pPr>
        <w:spacing w:after="0"/>
        <w:rPr>
          <w:rFonts w:ascii="Arial" w:hAnsi="Arial" w:cs="Arial"/>
          <w:sz w:val="22"/>
          <w:szCs w:val="22"/>
        </w:rPr>
      </w:pPr>
    </w:p>
    <w:p w14:paraId="2FCC13E3" w14:textId="77777777" w:rsidR="001C1A81" w:rsidRPr="00BE23DD" w:rsidRDefault="001C1A81" w:rsidP="001C1A81">
      <w:pPr>
        <w:spacing w:after="0"/>
        <w:rPr>
          <w:rFonts w:ascii="Arial" w:hAnsi="Arial" w:cs="Arial"/>
          <w:b/>
          <w:bCs/>
          <w:sz w:val="22"/>
          <w:szCs w:val="22"/>
        </w:rPr>
      </w:pPr>
      <w:r w:rsidRPr="00BE23DD">
        <w:rPr>
          <w:rFonts w:ascii="Arial" w:hAnsi="Arial" w:cs="Arial"/>
          <w:b/>
          <w:bCs/>
          <w:sz w:val="22"/>
          <w:szCs w:val="22"/>
        </w:rPr>
        <w:t>Entry</w:t>
      </w:r>
    </w:p>
    <w:p w14:paraId="450318D3" w14:textId="76E5560B" w:rsidR="001C1A81" w:rsidRDefault="001C1A81" w:rsidP="001C1A81">
      <w:pPr>
        <w:spacing w:after="0"/>
        <w:rPr>
          <w:rFonts w:ascii="Arial" w:hAnsi="Arial" w:cs="Arial"/>
          <w:sz w:val="22"/>
          <w:szCs w:val="22"/>
        </w:rPr>
      </w:pPr>
      <w:r w:rsidRPr="00BE23DD">
        <w:rPr>
          <w:rFonts w:ascii="Arial" w:hAnsi="Arial" w:cs="Arial"/>
          <w:sz w:val="22"/>
          <w:szCs w:val="22"/>
        </w:rPr>
        <w:t xml:space="preserve">Tickets operate on a </w:t>
      </w:r>
      <w:r w:rsidRPr="00BE23DD">
        <w:rPr>
          <w:rFonts w:ascii="Arial" w:hAnsi="Arial" w:cs="Arial"/>
          <w:i/>
          <w:iCs/>
          <w:sz w:val="22"/>
          <w:szCs w:val="22"/>
        </w:rPr>
        <w:t xml:space="preserve">Pay If and What You </w:t>
      </w:r>
      <w:r w:rsidR="00C664DD" w:rsidRPr="00BE23DD">
        <w:rPr>
          <w:rFonts w:ascii="Arial" w:hAnsi="Arial" w:cs="Arial"/>
          <w:i/>
          <w:iCs/>
          <w:sz w:val="22"/>
          <w:szCs w:val="22"/>
        </w:rPr>
        <w:t>Can</w:t>
      </w:r>
      <w:r w:rsidRPr="00BE23DD">
        <w:rPr>
          <w:rFonts w:ascii="Arial" w:hAnsi="Arial" w:cs="Arial"/>
          <w:sz w:val="22"/>
          <w:szCs w:val="22"/>
        </w:rPr>
        <w:t xml:space="preserve"> basis, so you can choose the price from free through to full membership. A Universal Ticket grants access to the permanent collection, Lower and Mezzanine Galleries, and Sculpture Park.</w:t>
      </w:r>
    </w:p>
    <w:p w14:paraId="4209F581" w14:textId="77777777" w:rsidR="001E5C77" w:rsidRDefault="001E5C77" w:rsidP="001C1A81">
      <w:pPr>
        <w:spacing w:after="0"/>
        <w:rPr>
          <w:rFonts w:ascii="Arial" w:hAnsi="Arial" w:cs="Arial"/>
          <w:sz w:val="22"/>
          <w:szCs w:val="22"/>
        </w:rPr>
      </w:pPr>
    </w:p>
    <w:p w14:paraId="3BDD585F" w14:textId="5D3186D2" w:rsidR="001E5C77" w:rsidRPr="00BE23DD" w:rsidRDefault="001E5C77" w:rsidP="001C1A81">
      <w:pPr>
        <w:spacing w:after="0"/>
        <w:rPr>
          <w:rFonts w:ascii="Arial" w:hAnsi="Arial" w:cs="Arial"/>
          <w:sz w:val="22"/>
          <w:szCs w:val="22"/>
        </w:rPr>
      </w:pPr>
      <w:r w:rsidRPr="001E5C77">
        <w:rPr>
          <w:rFonts w:ascii="Arial" w:hAnsi="Arial" w:cs="Arial"/>
          <w:b/>
          <w:bCs/>
          <w:sz w:val="22"/>
          <w:szCs w:val="22"/>
        </w:rPr>
        <w:t xml:space="preserve">Huma </w:t>
      </w:r>
      <w:proofErr w:type="spellStart"/>
      <w:r w:rsidRPr="001E5C77">
        <w:rPr>
          <w:rFonts w:ascii="Arial" w:hAnsi="Arial" w:cs="Arial"/>
          <w:b/>
          <w:bCs/>
          <w:sz w:val="22"/>
          <w:szCs w:val="22"/>
        </w:rPr>
        <w:t>Kabakcı</w:t>
      </w:r>
      <w:proofErr w:type="spellEnd"/>
      <w:r w:rsidRPr="001E5C77">
        <w:rPr>
          <w:rFonts w:ascii="Arial" w:hAnsi="Arial" w:cs="Arial"/>
          <w:sz w:val="22"/>
          <w:szCs w:val="22"/>
        </w:rPr>
        <w:t xml:space="preserve"> is a </w:t>
      </w:r>
      <w:proofErr w:type="gramStart"/>
      <w:r w:rsidRPr="001E5C77">
        <w:rPr>
          <w:rFonts w:ascii="Arial" w:hAnsi="Arial" w:cs="Arial"/>
          <w:sz w:val="22"/>
          <w:szCs w:val="22"/>
        </w:rPr>
        <w:t>British-Turkish</w:t>
      </w:r>
      <w:proofErr w:type="gramEnd"/>
      <w:r w:rsidRPr="001E5C77">
        <w:rPr>
          <w:rFonts w:ascii="Arial" w:hAnsi="Arial" w:cs="Arial"/>
          <w:sz w:val="22"/>
          <w:szCs w:val="22"/>
        </w:rPr>
        <w:t xml:space="preserve"> independent curator, writer, creative consultant, and custodian of a private art collection in Turkey. Currently based in London, she is recognised for curatorial projects that bridge cultures, disciplines, and communities through the lenses of diaspora, gender, and identity politics. Her work frequently engages food, hospitality, and rituals as mediums of exchange, positioning art as a space for collective inquiry and cultural translation. Kabakci is the former founding director of Open Space</w:t>
      </w:r>
      <w:r w:rsidR="00AF51C8">
        <w:rPr>
          <w:rFonts w:ascii="Arial" w:hAnsi="Arial" w:cs="Arial"/>
          <w:sz w:val="22"/>
          <w:szCs w:val="22"/>
        </w:rPr>
        <w:t xml:space="preserve"> </w:t>
      </w:r>
      <w:r w:rsidR="00AF51C8" w:rsidRPr="00AF51C8">
        <w:rPr>
          <w:rFonts w:ascii="Arial" w:hAnsi="Arial" w:cs="Arial"/>
          <w:sz w:val="22"/>
          <w:szCs w:val="22"/>
        </w:rPr>
        <w:t>(2014-22)</w:t>
      </w:r>
      <w:r w:rsidRPr="001E5C77">
        <w:rPr>
          <w:rFonts w:ascii="Arial" w:hAnsi="Arial" w:cs="Arial"/>
          <w:sz w:val="22"/>
          <w:szCs w:val="22"/>
        </w:rPr>
        <w:t>, an itinerant arts organisation she established to promote dialogue in the arts through annual, research-led programming in unexpected and non-traditional locations. Her experience spans over a decade of work across galleries, museums, biennials, and auction houses in the UK, Turkey, and internationally, foregrounding inclusivity, dialogue, and cross-pollination between art and everyday life. Educated in Advertising and Marketing at the London College of Communication, Kabakci went on to complete both a Master of Arts and a Master of Philosophy in Curating Contemporary Art at the Royal College of Art, and she is currently pursuing a second MA in the Anthropology of Food at SOAS, University of London, continuing her long-standing interest in the social and symbolic roles of food within art and culture.</w:t>
      </w:r>
    </w:p>
    <w:p w14:paraId="77584713" w14:textId="77777777" w:rsidR="001C1A81" w:rsidRPr="00BE23DD" w:rsidRDefault="001C1A81" w:rsidP="001C1A81">
      <w:pPr>
        <w:spacing w:after="0"/>
        <w:rPr>
          <w:rFonts w:ascii="Arial" w:hAnsi="Arial" w:cs="Arial"/>
          <w:sz w:val="22"/>
          <w:szCs w:val="22"/>
        </w:rPr>
      </w:pPr>
    </w:p>
    <w:p w14:paraId="06A50013" w14:textId="73217EAA" w:rsidR="001C1A81" w:rsidRPr="00BE23DD" w:rsidRDefault="001C1A81" w:rsidP="001C1A81">
      <w:pPr>
        <w:spacing w:after="0"/>
        <w:rPr>
          <w:rFonts w:ascii="Arial" w:hAnsi="Arial" w:cs="Arial"/>
          <w:sz w:val="22"/>
          <w:szCs w:val="22"/>
        </w:rPr>
      </w:pPr>
      <w:r w:rsidRPr="00BE23DD">
        <w:rPr>
          <w:rFonts w:ascii="Arial" w:hAnsi="Arial" w:cs="Arial"/>
          <w:b/>
          <w:bCs/>
          <w:sz w:val="22"/>
          <w:szCs w:val="22"/>
        </w:rPr>
        <w:t>The Sainsbury Centre</w:t>
      </w:r>
      <w:r w:rsidRPr="00BE23DD">
        <w:rPr>
          <w:rFonts w:ascii="Arial" w:hAnsi="Arial" w:cs="Arial"/>
          <w:sz w:val="22"/>
          <w:szCs w:val="22"/>
        </w:rPr>
        <w:t xml:space="preserve"> is a world-class art museum with a unique perspective on how art can foster cultural dialogue and exchange. Following a radical relaunch in 2023 the Sainsbury Centre formally recognises the living lifeforce of art, enabling people to build relationships across an arts landscape.</w:t>
      </w:r>
    </w:p>
    <w:p w14:paraId="24A3A778" w14:textId="77777777" w:rsidR="001C1A81" w:rsidRPr="00BE23DD" w:rsidRDefault="001C1A81" w:rsidP="001C1A81">
      <w:pPr>
        <w:spacing w:after="0"/>
        <w:rPr>
          <w:rFonts w:ascii="Arial" w:hAnsi="Arial" w:cs="Arial"/>
          <w:sz w:val="22"/>
          <w:szCs w:val="22"/>
        </w:rPr>
      </w:pPr>
    </w:p>
    <w:p w14:paraId="33A61BEA" w14:textId="5922DF50" w:rsidR="001C1A81" w:rsidRPr="00BE23DD" w:rsidRDefault="001C1A81" w:rsidP="001C1A81">
      <w:pPr>
        <w:spacing w:after="0"/>
        <w:rPr>
          <w:rFonts w:ascii="Arial" w:hAnsi="Arial" w:cs="Arial"/>
          <w:sz w:val="22"/>
          <w:szCs w:val="22"/>
        </w:rPr>
      </w:pPr>
      <w:r w:rsidRPr="00BE23DD">
        <w:rPr>
          <w:rFonts w:ascii="Arial" w:hAnsi="Arial" w:cs="Arial"/>
          <w:sz w:val="22"/>
          <w:szCs w:val="22"/>
        </w:rPr>
        <w:t>The art of the Sainsbury Centre can help reframe and answer the most important questions people have in their lives. It is not a museum to only learn more about artists, cultures or movements like Francis Bacon, the Tang Dynasty or Modernism, it is a place of experience, where collections are animate, and visitors are emotionally connected.</w:t>
      </w:r>
    </w:p>
    <w:p w14:paraId="0689B1D5" w14:textId="77777777" w:rsidR="001C1A81" w:rsidRPr="00BE23DD" w:rsidRDefault="001C1A81" w:rsidP="001C1A81">
      <w:pPr>
        <w:spacing w:after="0"/>
        <w:rPr>
          <w:rFonts w:ascii="Arial" w:hAnsi="Arial" w:cs="Arial"/>
          <w:sz w:val="22"/>
          <w:szCs w:val="22"/>
        </w:rPr>
      </w:pPr>
    </w:p>
    <w:p w14:paraId="2151B7AC" w14:textId="113366F2" w:rsidR="001C1A81" w:rsidRPr="00BE23DD" w:rsidRDefault="001C1A81" w:rsidP="001C1A81">
      <w:pPr>
        <w:spacing w:after="0"/>
        <w:rPr>
          <w:rFonts w:ascii="Arial" w:hAnsi="Arial" w:cs="Arial"/>
          <w:sz w:val="22"/>
          <w:szCs w:val="22"/>
        </w:rPr>
      </w:pPr>
      <w:r w:rsidRPr="00BE23DD">
        <w:rPr>
          <w:rFonts w:ascii="Arial" w:hAnsi="Arial" w:cs="Arial"/>
          <w:sz w:val="22"/>
          <w:szCs w:val="22"/>
        </w:rPr>
        <w:t>One of the first museums in the world to display art from all around the globe and from all time periods equally and collectively, Sir Robert and Lady Lisa Sainsbury created one of the most sought after yet non-conformist art collections. In 1973 they donated their collection, which transcended traditional barriers between art, architecture, archaeology and anthropology, to the University of East Anglia, and created an entirely new type of museum. Housed in Sir Norman Foster’s revolutionary first ever public building, the space aimed for an interactive relationship between people, object and landscape, where art was placed within an open yet intimate ‘living area’.</w:t>
      </w:r>
    </w:p>
    <w:p w14:paraId="378461D6" w14:textId="77777777" w:rsidR="001C1A81" w:rsidRPr="00BE23DD" w:rsidRDefault="001C1A81" w:rsidP="001C1A81">
      <w:pPr>
        <w:spacing w:after="0"/>
        <w:rPr>
          <w:rFonts w:ascii="Arial" w:hAnsi="Arial" w:cs="Arial"/>
          <w:sz w:val="22"/>
          <w:szCs w:val="22"/>
        </w:rPr>
      </w:pPr>
    </w:p>
    <w:p w14:paraId="33B831B0" w14:textId="513DDC36" w:rsidR="001C1A81" w:rsidRPr="00BE23DD" w:rsidRDefault="001C1A81" w:rsidP="001C1A81">
      <w:pPr>
        <w:spacing w:after="0"/>
        <w:rPr>
          <w:rFonts w:ascii="Arial" w:hAnsi="Arial" w:cs="Arial"/>
          <w:sz w:val="22"/>
          <w:szCs w:val="22"/>
        </w:rPr>
      </w:pPr>
      <w:r w:rsidRPr="00BE23DD">
        <w:rPr>
          <w:rFonts w:ascii="Arial" w:hAnsi="Arial" w:cs="Arial"/>
          <w:sz w:val="22"/>
          <w:szCs w:val="22"/>
        </w:rPr>
        <w:t>Visit sainsburycentre.ac.uk and follow @sainsburycentre on Facebook, X, Instagram, TikTok and LinkedIn, as well as @TheSainsburyCentre on YouTube.</w:t>
      </w:r>
    </w:p>
    <w:sectPr w:rsidR="001C1A81" w:rsidRPr="00BE23D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300E9" w14:textId="77777777" w:rsidR="00443537" w:rsidRDefault="00443537" w:rsidP="00F66632">
      <w:pPr>
        <w:spacing w:after="0" w:line="240" w:lineRule="auto"/>
      </w:pPr>
      <w:r>
        <w:separator/>
      </w:r>
    </w:p>
  </w:endnote>
  <w:endnote w:type="continuationSeparator" w:id="0">
    <w:p w14:paraId="2D3A9466" w14:textId="77777777" w:rsidR="00443537" w:rsidRDefault="00443537" w:rsidP="00F66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9E686" w14:textId="77777777" w:rsidR="00443537" w:rsidRDefault="00443537" w:rsidP="00F66632">
      <w:pPr>
        <w:spacing w:after="0" w:line="240" w:lineRule="auto"/>
      </w:pPr>
      <w:r>
        <w:separator/>
      </w:r>
    </w:p>
  </w:footnote>
  <w:footnote w:type="continuationSeparator" w:id="0">
    <w:p w14:paraId="36FD56DA" w14:textId="77777777" w:rsidR="00443537" w:rsidRDefault="00443537" w:rsidP="00F666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02DED"/>
    <w:multiLevelType w:val="hybridMultilevel"/>
    <w:tmpl w:val="4AAAE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9976EE"/>
    <w:multiLevelType w:val="hybridMultilevel"/>
    <w:tmpl w:val="C046C4D8"/>
    <w:lvl w:ilvl="0" w:tplc="058885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931645"/>
    <w:multiLevelType w:val="hybridMultilevel"/>
    <w:tmpl w:val="38CEBBF0"/>
    <w:lvl w:ilvl="0" w:tplc="42F87E5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1134225">
    <w:abstractNumId w:val="0"/>
  </w:num>
  <w:num w:numId="2" w16cid:durableId="1221093810">
    <w:abstractNumId w:val="2"/>
  </w:num>
  <w:num w:numId="3" w16cid:durableId="68502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E02"/>
    <w:rsid w:val="00002D89"/>
    <w:rsid w:val="00004FE9"/>
    <w:rsid w:val="000155E3"/>
    <w:rsid w:val="0003336D"/>
    <w:rsid w:val="00046B80"/>
    <w:rsid w:val="000567E2"/>
    <w:rsid w:val="00087EF4"/>
    <w:rsid w:val="000C02A7"/>
    <w:rsid w:val="000D4A71"/>
    <w:rsid w:val="000E15C6"/>
    <w:rsid w:val="000E3146"/>
    <w:rsid w:val="000E7953"/>
    <w:rsid w:val="001045A9"/>
    <w:rsid w:val="0014092A"/>
    <w:rsid w:val="0016148C"/>
    <w:rsid w:val="001771F8"/>
    <w:rsid w:val="00182DD9"/>
    <w:rsid w:val="001A564A"/>
    <w:rsid w:val="001B337A"/>
    <w:rsid w:val="001B730A"/>
    <w:rsid w:val="001C1A81"/>
    <w:rsid w:val="001C6D92"/>
    <w:rsid w:val="001E01C1"/>
    <w:rsid w:val="001E5953"/>
    <w:rsid w:val="001E5C77"/>
    <w:rsid w:val="001F05C8"/>
    <w:rsid w:val="001F13B1"/>
    <w:rsid w:val="001F2ED3"/>
    <w:rsid w:val="001F6799"/>
    <w:rsid w:val="00200BF8"/>
    <w:rsid w:val="0020473C"/>
    <w:rsid w:val="0022498E"/>
    <w:rsid w:val="0024691E"/>
    <w:rsid w:val="0025597B"/>
    <w:rsid w:val="00260FC4"/>
    <w:rsid w:val="0026657B"/>
    <w:rsid w:val="00274837"/>
    <w:rsid w:val="002B7F29"/>
    <w:rsid w:val="002D5689"/>
    <w:rsid w:val="002F41A4"/>
    <w:rsid w:val="003000E4"/>
    <w:rsid w:val="00334C83"/>
    <w:rsid w:val="003559A3"/>
    <w:rsid w:val="0036417D"/>
    <w:rsid w:val="00386DAD"/>
    <w:rsid w:val="003A1B81"/>
    <w:rsid w:val="003A60C3"/>
    <w:rsid w:val="003B6684"/>
    <w:rsid w:val="003C557C"/>
    <w:rsid w:val="003E665C"/>
    <w:rsid w:val="003F681F"/>
    <w:rsid w:val="00400937"/>
    <w:rsid w:val="0042018B"/>
    <w:rsid w:val="00443537"/>
    <w:rsid w:val="00447783"/>
    <w:rsid w:val="00450D67"/>
    <w:rsid w:val="00460CEB"/>
    <w:rsid w:val="00467E45"/>
    <w:rsid w:val="0047008D"/>
    <w:rsid w:val="00470528"/>
    <w:rsid w:val="004B202B"/>
    <w:rsid w:val="004C317C"/>
    <w:rsid w:val="004E5B8D"/>
    <w:rsid w:val="004F068D"/>
    <w:rsid w:val="004F6993"/>
    <w:rsid w:val="00541062"/>
    <w:rsid w:val="00543DD4"/>
    <w:rsid w:val="00545C69"/>
    <w:rsid w:val="00556413"/>
    <w:rsid w:val="00560974"/>
    <w:rsid w:val="005659B0"/>
    <w:rsid w:val="005732D2"/>
    <w:rsid w:val="005806DE"/>
    <w:rsid w:val="00580A2F"/>
    <w:rsid w:val="005950EE"/>
    <w:rsid w:val="005A3D56"/>
    <w:rsid w:val="005B1277"/>
    <w:rsid w:val="005D439B"/>
    <w:rsid w:val="005F0EAC"/>
    <w:rsid w:val="0061669C"/>
    <w:rsid w:val="00623918"/>
    <w:rsid w:val="006308C7"/>
    <w:rsid w:val="00631D1F"/>
    <w:rsid w:val="00641707"/>
    <w:rsid w:val="00661D68"/>
    <w:rsid w:val="00680797"/>
    <w:rsid w:val="00691767"/>
    <w:rsid w:val="006A0863"/>
    <w:rsid w:val="006A586A"/>
    <w:rsid w:val="006B0682"/>
    <w:rsid w:val="006B4BC3"/>
    <w:rsid w:val="006B61F2"/>
    <w:rsid w:val="006B721B"/>
    <w:rsid w:val="006C5588"/>
    <w:rsid w:val="006D5224"/>
    <w:rsid w:val="006F3DF0"/>
    <w:rsid w:val="006F3EBA"/>
    <w:rsid w:val="00700257"/>
    <w:rsid w:val="007023B5"/>
    <w:rsid w:val="00711192"/>
    <w:rsid w:val="0071670F"/>
    <w:rsid w:val="007736E9"/>
    <w:rsid w:val="00784732"/>
    <w:rsid w:val="0078711D"/>
    <w:rsid w:val="00794232"/>
    <w:rsid w:val="007B03A8"/>
    <w:rsid w:val="007B0692"/>
    <w:rsid w:val="007B7735"/>
    <w:rsid w:val="007C139C"/>
    <w:rsid w:val="007E26E8"/>
    <w:rsid w:val="00800614"/>
    <w:rsid w:val="0080218D"/>
    <w:rsid w:val="0080577A"/>
    <w:rsid w:val="008112C6"/>
    <w:rsid w:val="00813D6B"/>
    <w:rsid w:val="008167D3"/>
    <w:rsid w:val="00821BA6"/>
    <w:rsid w:val="00827DBF"/>
    <w:rsid w:val="008352C8"/>
    <w:rsid w:val="0084501B"/>
    <w:rsid w:val="008500BC"/>
    <w:rsid w:val="00870D18"/>
    <w:rsid w:val="008832C4"/>
    <w:rsid w:val="008A73A7"/>
    <w:rsid w:val="008C7D25"/>
    <w:rsid w:val="008D3EA2"/>
    <w:rsid w:val="008E1E73"/>
    <w:rsid w:val="00906C88"/>
    <w:rsid w:val="009169A2"/>
    <w:rsid w:val="00925EE0"/>
    <w:rsid w:val="00937067"/>
    <w:rsid w:val="00940269"/>
    <w:rsid w:val="00940742"/>
    <w:rsid w:val="00954F6B"/>
    <w:rsid w:val="00970DE0"/>
    <w:rsid w:val="00972F83"/>
    <w:rsid w:val="00975892"/>
    <w:rsid w:val="00975AF3"/>
    <w:rsid w:val="00980FEB"/>
    <w:rsid w:val="009922EC"/>
    <w:rsid w:val="00994BFC"/>
    <w:rsid w:val="00997296"/>
    <w:rsid w:val="009A079A"/>
    <w:rsid w:val="009A41D1"/>
    <w:rsid w:val="009C2536"/>
    <w:rsid w:val="009C4F5B"/>
    <w:rsid w:val="009F2CF8"/>
    <w:rsid w:val="009F5EF7"/>
    <w:rsid w:val="00A16B86"/>
    <w:rsid w:val="00A27426"/>
    <w:rsid w:val="00A50321"/>
    <w:rsid w:val="00A93AA2"/>
    <w:rsid w:val="00AB0F0B"/>
    <w:rsid w:val="00AB19F7"/>
    <w:rsid w:val="00AB682D"/>
    <w:rsid w:val="00AD4DA9"/>
    <w:rsid w:val="00AF51C8"/>
    <w:rsid w:val="00B13334"/>
    <w:rsid w:val="00B22DD2"/>
    <w:rsid w:val="00B231C4"/>
    <w:rsid w:val="00B27B83"/>
    <w:rsid w:val="00B55911"/>
    <w:rsid w:val="00B62C67"/>
    <w:rsid w:val="00B7580A"/>
    <w:rsid w:val="00B76654"/>
    <w:rsid w:val="00B90168"/>
    <w:rsid w:val="00BA513D"/>
    <w:rsid w:val="00BC4E19"/>
    <w:rsid w:val="00BE0A5F"/>
    <w:rsid w:val="00BE1B37"/>
    <w:rsid w:val="00BE23DD"/>
    <w:rsid w:val="00C005AD"/>
    <w:rsid w:val="00C02BBA"/>
    <w:rsid w:val="00C20561"/>
    <w:rsid w:val="00C3220C"/>
    <w:rsid w:val="00C429B8"/>
    <w:rsid w:val="00C62068"/>
    <w:rsid w:val="00C65BCC"/>
    <w:rsid w:val="00C664DD"/>
    <w:rsid w:val="00C77858"/>
    <w:rsid w:val="00CC20F1"/>
    <w:rsid w:val="00CE1E31"/>
    <w:rsid w:val="00D02514"/>
    <w:rsid w:val="00D07F41"/>
    <w:rsid w:val="00D13E0B"/>
    <w:rsid w:val="00D30964"/>
    <w:rsid w:val="00D42ABE"/>
    <w:rsid w:val="00D43F4B"/>
    <w:rsid w:val="00D53FAF"/>
    <w:rsid w:val="00D62A85"/>
    <w:rsid w:val="00D96232"/>
    <w:rsid w:val="00DB2F7A"/>
    <w:rsid w:val="00DB45C4"/>
    <w:rsid w:val="00DD1E91"/>
    <w:rsid w:val="00DE7052"/>
    <w:rsid w:val="00DE7AD4"/>
    <w:rsid w:val="00DF5747"/>
    <w:rsid w:val="00E434C4"/>
    <w:rsid w:val="00E55CAC"/>
    <w:rsid w:val="00E6243D"/>
    <w:rsid w:val="00E6419F"/>
    <w:rsid w:val="00E64D5D"/>
    <w:rsid w:val="00E70BF9"/>
    <w:rsid w:val="00E75399"/>
    <w:rsid w:val="00E81C87"/>
    <w:rsid w:val="00E82872"/>
    <w:rsid w:val="00E901BA"/>
    <w:rsid w:val="00E926EA"/>
    <w:rsid w:val="00EA0E02"/>
    <w:rsid w:val="00EA50B8"/>
    <w:rsid w:val="00EE7D30"/>
    <w:rsid w:val="00EF0798"/>
    <w:rsid w:val="00F024DC"/>
    <w:rsid w:val="00F16EF5"/>
    <w:rsid w:val="00F445D2"/>
    <w:rsid w:val="00F608B9"/>
    <w:rsid w:val="00F61D5D"/>
    <w:rsid w:val="00F66632"/>
    <w:rsid w:val="00F802A1"/>
    <w:rsid w:val="00F91643"/>
    <w:rsid w:val="00F94222"/>
    <w:rsid w:val="00FA04AB"/>
    <w:rsid w:val="00FB3177"/>
    <w:rsid w:val="00FB72B7"/>
    <w:rsid w:val="00FC5A78"/>
    <w:rsid w:val="00FC6F9B"/>
    <w:rsid w:val="00FD0304"/>
    <w:rsid w:val="00FD0637"/>
    <w:rsid w:val="00FD17A4"/>
    <w:rsid w:val="00FD1824"/>
    <w:rsid w:val="00FE5F1E"/>
    <w:rsid w:val="00FF7CC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356ED7"/>
  <w15:docId w15:val="{EEC8AEEB-185F-834B-A64C-2394AE6A2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0E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0E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0E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0E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0E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0E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E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E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E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E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0E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0E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0E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0E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0E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E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E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E02"/>
    <w:rPr>
      <w:rFonts w:eastAsiaTheme="majorEastAsia" w:cstheme="majorBidi"/>
      <w:color w:val="272727" w:themeColor="text1" w:themeTint="D8"/>
    </w:rPr>
  </w:style>
  <w:style w:type="paragraph" w:styleId="Title">
    <w:name w:val="Title"/>
    <w:basedOn w:val="Normal"/>
    <w:next w:val="Normal"/>
    <w:link w:val="TitleChar"/>
    <w:uiPriority w:val="10"/>
    <w:qFormat/>
    <w:rsid w:val="00EA0E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E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E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E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E02"/>
    <w:pPr>
      <w:spacing w:before="160"/>
      <w:jc w:val="center"/>
    </w:pPr>
    <w:rPr>
      <w:i/>
      <w:iCs/>
      <w:color w:val="404040" w:themeColor="text1" w:themeTint="BF"/>
    </w:rPr>
  </w:style>
  <w:style w:type="character" w:customStyle="1" w:styleId="QuoteChar">
    <w:name w:val="Quote Char"/>
    <w:basedOn w:val="DefaultParagraphFont"/>
    <w:link w:val="Quote"/>
    <w:uiPriority w:val="29"/>
    <w:rsid w:val="00EA0E02"/>
    <w:rPr>
      <w:i/>
      <w:iCs/>
      <w:color w:val="404040" w:themeColor="text1" w:themeTint="BF"/>
    </w:rPr>
  </w:style>
  <w:style w:type="paragraph" w:styleId="ListParagraph">
    <w:name w:val="List Paragraph"/>
    <w:basedOn w:val="Normal"/>
    <w:uiPriority w:val="34"/>
    <w:qFormat/>
    <w:rsid w:val="00EA0E02"/>
    <w:pPr>
      <w:ind w:left="720"/>
      <w:contextualSpacing/>
    </w:pPr>
  </w:style>
  <w:style w:type="character" w:styleId="IntenseEmphasis">
    <w:name w:val="Intense Emphasis"/>
    <w:basedOn w:val="DefaultParagraphFont"/>
    <w:uiPriority w:val="21"/>
    <w:qFormat/>
    <w:rsid w:val="00EA0E02"/>
    <w:rPr>
      <w:i/>
      <w:iCs/>
      <w:color w:val="0F4761" w:themeColor="accent1" w:themeShade="BF"/>
    </w:rPr>
  </w:style>
  <w:style w:type="paragraph" w:styleId="IntenseQuote">
    <w:name w:val="Intense Quote"/>
    <w:basedOn w:val="Normal"/>
    <w:next w:val="Normal"/>
    <w:link w:val="IntenseQuoteChar"/>
    <w:uiPriority w:val="30"/>
    <w:qFormat/>
    <w:rsid w:val="00EA0E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0E02"/>
    <w:rPr>
      <w:i/>
      <w:iCs/>
      <w:color w:val="0F4761" w:themeColor="accent1" w:themeShade="BF"/>
    </w:rPr>
  </w:style>
  <w:style w:type="character" w:styleId="IntenseReference">
    <w:name w:val="Intense Reference"/>
    <w:basedOn w:val="DefaultParagraphFont"/>
    <w:uiPriority w:val="32"/>
    <w:qFormat/>
    <w:rsid w:val="00EA0E02"/>
    <w:rPr>
      <w:b/>
      <w:bCs/>
      <w:smallCaps/>
      <w:color w:val="0F4761" w:themeColor="accent1" w:themeShade="BF"/>
      <w:spacing w:val="5"/>
    </w:rPr>
  </w:style>
  <w:style w:type="character" w:styleId="Hyperlink">
    <w:name w:val="Hyperlink"/>
    <w:basedOn w:val="DefaultParagraphFont"/>
    <w:uiPriority w:val="99"/>
    <w:unhideWhenUsed/>
    <w:rsid w:val="001C1A81"/>
    <w:rPr>
      <w:color w:val="467886" w:themeColor="hyperlink"/>
      <w:u w:val="single"/>
    </w:rPr>
  </w:style>
  <w:style w:type="character" w:customStyle="1" w:styleId="UnresolvedMention1">
    <w:name w:val="Unresolved Mention1"/>
    <w:basedOn w:val="DefaultParagraphFont"/>
    <w:uiPriority w:val="99"/>
    <w:semiHidden/>
    <w:unhideWhenUsed/>
    <w:rsid w:val="001C1A81"/>
    <w:rPr>
      <w:color w:val="605E5C"/>
      <w:shd w:val="clear" w:color="auto" w:fill="E1DFDD"/>
    </w:rPr>
  </w:style>
  <w:style w:type="character" w:styleId="CommentReference">
    <w:name w:val="annotation reference"/>
    <w:basedOn w:val="DefaultParagraphFont"/>
    <w:uiPriority w:val="99"/>
    <w:semiHidden/>
    <w:unhideWhenUsed/>
    <w:rsid w:val="001E5953"/>
    <w:rPr>
      <w:sz w:val="16"/>
      <w:szCs w:val="16"/>
    </w:rPr>
  </w:style>
  <w:style w:type="paragraph" w:styleId="CommentText">
    <w:name w:val="annotation text"/>
    <w:basedOn w:val="Normal"/>
    <w:link w:val="CommentTextChar"/>
    <w:uiPriority w:val="99"/>
    <w:unhideWhenUsed/>
    <w:rsid w:val="001E5953"/>
    <w:pPr>
      <w:spacing w:line="240" w:lineRule="auto"/>
    </w:pPr>
    <w:rPr>
      <w:sz w:val="20"/>
      <w:szCs w:val="20"/>
    </w:rPr>
  </w:style>
  <w:style w:type="character" w:customStyle="1" w:styleId="CommentTextChar">
    <w:name w:val="Comment Text Char"/>
    <w:basedOn w:val="DefaultParagraphFont"/>
    <w:link w:val="CommentText"/>
    <w:uiPriority w:val="99"/>
    <w:rsid w:val="001E5953"/>
    <w:rPr>
      <w:sz w:val="20"/>
      <w:szCs w:val="20"/>
    </w:rPr>
  </w:style>
  <w:style w:type="paragraph" w:styleId="CommentSubject">
    <w:name w:val="annotation subject"/>
    <w:basedOn w:val="CommentText"/>
    <w:next w:val="CommentText"/>
    <w:link w:val="CommentSubjectChar"/>
    <w:uiPriority w:val="99"/>
    <w:semiHidden/>
    <w:unhideWhenUsed/>
    <w:rsid w:val="001E5953"/>
    <w:rPr>
      <w:b/>
      <w:bCs/>
    </w:rPr>
  </w:style>
  <w:style w:type="character" w:customStyle="1" w:styleId="CommentSubjectChar">
    <w:name w:val="Comment Subject Char"/>
    <w:basedOn w:val="CommentTextChar"/>
    <w:link w:val="CommentSubject"/>
    <w:uiPriority w:val="99"/>
    <w:semiHidden/>
    <w:rsid w:val="001E5953"/>
    <w:rPr>
      <w:b/>
      <w:bCs/>
      <w:sz w:val="20"/>
      <w:szCs w:val="20"/>
    </w:rPr>
  </w:style>
  <w:style w:type="paragraph" w:styleId="Revision">
    <w:name w:val="Revision"/>
    <w:hidden/>
    <w:uiPriority w:val="99"/>
    <w:semiHidden/>
    <w:rsid w:val="00F66632"/>
    <w:pPr>
      <w:spacing w:after="0" w:line="240" w:lineRule="auto"/>
    </w:pPr>
  </w:style>
  <w:style w:type="paragraph" w:styleId="EndnoteText">
    <w:name w:val="endnote text"/>
    <w:basedOn w:val="Normal"/>
    <w:link w:val="EndnoteTextChar"/>
    <w:uiPriority w:val="99"/>
    <w:semiHidden/>
    <w:unhideWhenUsed/>
    <w:rsid w:val="00F6663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66632"/>
    <w:rPr>
      <w:sz w:val="20"/>
      <w:szCs w:val="20"/>
    </w:rPr>
  </w:style>
  <w:style w:type="character" w:styleId="EndnoteReference">
    <w:name w:val="endnote reference"/>
    <w:basedOn w:val="DefaultParagraphFont"/>
    <w:uiPriority w:val="99"/>
    <w:semiHidden/>
    <w:unhideWhenUsed/>
    <w:rsid w:val="00F66632"/>
    <w:rPr>
      <w:vertAlign w:val="superscript"/>
    </w:rPr>
  </w:style>
  <w:style w:type="paragraph" w:styleId="BalloonText">
    <w:name w:val="Balloon Text"/>
    <w:basedOn w:val="Normal"/>
    <w:link w:val="BalloonTextChar"/>
    <w:uiPriority w:val="99"/>
    <w:semiHidden/>
    <w:unhideWhenUsed/>
    <w:rsid w:val="003B668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6684"/>
    <w:rPr>
      <w:rFonts w:ascii="Lucida Grande" w:hAnsi="Lucida Grande" w:cs="Lucida Grande"/>
      <w:sz w:val="18"/>
      <w:szCs w:val="18"/>
    </w:rPr>
  </w:style>
  <w:style w:type="character" w:styleId="UnresolvedMention">
    <w:name w:val="Unresolved Mention"/>
    <w:basedOn w:val="DefaultParagraphFont"/>
    <w:uiPriority w:val="99"/>
    <w:semiHidden/>
    <w:unhideWhenUsed/>
    <w:rsid w:val="000D4A71"/>
    <w:rPr>
      <w:color w:val="605E5C"/>
      <w:shd w:val="clear" w:color="auto" w:fill="E1DFDD"/>
    </w:rPr>
  </w:style>
  <w:style w:type="character" w:styleId="Emphasis">
    <w:name w:val="Emphasis"/>
    <w:basedOn w:val="DefaultParagraphFont"/>
    <w:uiPriority w:val="20"/>
    <w:qFormat/>
    <w:rsid w:val="00975AF3"/>
    <w:rPr>
      <w:i/>
      <w:iCs/>
    </w:rPr>
  </w:style>
  <w:style w:type="character" w:styleId="FollowedHyperlink">
    <w:name w:val="FollowedHyperlink"/>
    <w:basedOn w:val="DefaultParagraphFont"/>
    <w:uiPriority w:val="99"/>
    <w:semiHidden/>
    <w:unhideWhenUsed/>
    <w:rsid w:val="009F5EF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918277">
      <w:bodyDiv w:val="1"/>
      <w:marLeft w:val="0"/>
      <w:marRight w:val="0"/>
      <w:marTop w:val="0"/>
      <w:marBottom w:val="0"/>
      <w:divBdr>
        <w:top w:val="none" w:sz="0" w:space="0" w:color="auto"/>
        <w:left w:val="none" w:sz="0" w:space="0" w:color="auto"/>
        <w:bottom w:val="none" w:sz="0" w:space="0" w:color="auto"/>
        <w:right w:val="none" w:sz="0" w:space="0" w:color="auto"/>
      </w:divBdr>
    </w:div>
    <w:div w:id="176214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ropbox.com/scl/fo/jl14lc0aylfpsmbs4jaxw/AAxXOQz2ny-wzAo4KrIvS9s?rlkey=01e0t5ehxkekaoxpcarnpjsb3&amp;st=34cuud21&amp;dl=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3C8BEFAC8A40449D14EAB89A1A6FE4" ma:contentTypeVersion="12" ma:contentTypeDescription="Create a new document." ma:contentTypeScope="" ma:versionID="688b79ccdf2914d04784cce512e425fe">
  <xsd:schema xmlns:xsd="http://www.w3.org/2001/XMLSchema" xmlns:xs="http://www.w3.org/2001/XMLSchema" xmlns:p="http://schemas.microsoft.com/office/2006/metadata/properties" xmlns:ns2="cacdd2c3-a6d2-4601-b274-392b1c8096a8" targetNamespace="http://schemas.microsoft.com/office/2006/metadata/properties" ma:root="true" ma:fieldsID="c89a90ec20b976a35bed59a2905f818b" ns2:_="">
    <xsd:import namespace="cacdd2c3-a6d2-4601-b274-392b1c8096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dd2c3-a6d2-4601-b274-392b1c8096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27b111-6301-4708-b04d-ee8721e22ca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cdd2c3-a6d2-4601-b274-392b1c8096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292772-E60E-4160-A39B-BB7FFE1772C4}">
  <ds:schemaRefs>
    <ds:schemaRef ds:uri="http://schemas.microsoft.com/sharepoint/v3/contenttype/forms"/>
  </ds:schemaRefs>
</ds:datastoreItem>
</file>

<file path=customXml/itemProps2.xml><?xml version="1.0" encoding="utf-8"?>
<ds:datastoreItem xmlns:ds="http://schemas.openxmlformats.org/officeDocument/2006/customXml" ds:itemID="{8255D98F-BDA1-4B31-9A1E-8BCE93461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dd2c3-a6d2-4601-b274-392b1c809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B44823-8810-49C1-9271-4CFBFE0C55AA}">
  <ds:schemaRefs>
    <ds:schemaRef ds:uri="http://schemas.microsoft.com/office/2006/metadata/properties"/>
    <ds:schemaRef ds:uri="http://schemas.microsoft.com/office/infopath/2007/PartnerControls"/>
    <ds:schemaRef ds:uri="cacdd2c3-a6d2-4601-b274-392b1c8096a8"/>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1697</Words>
  <Characters>9675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Lally</dc:creator>
  <cp:keywords/>
  <dc:description/>
  <cp:lastModifiedBy>Kate Wolstenholme (SCVA - Staff)</cp:lastModifiedBy>
  <cp:revision>3</cp:revision>
  <cp:lastPrinted>2026-06-30T13:11:00Z</cp:lastPrinted>
  <dcterms:created xsi:type="dcterms:W3CDTF">2026-09-29T12:55:00Z</dcterms:created>
  <dcterms:modified xsi:type="dcterms:W3CDTF">2026-09-29T12:57:00Z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0x010100F13C8BEFAC8A40449D14EAB89A1A6FE4</vt:lpwstr>
  </property>
  <property fmtid="{D5CDD505-2E9C-101B-9397-08002B2CF9AE}" pid="3" name="MediaServiceImageTags">
    <vt:lpwstr/>
  </property>
  <property fmtid="{D5CDD505-2E9C-101B-9397-08002B2CF9AE}" pid="4" name="_AdHocReviewCycleID">
    <vt:i4>-521854583</vt:i4>
  </property>
  <property fmtid="{D5CDD505-2E9C-101B-9397-08002B2CF9AE}" pid="5" name="_NewReviewCycle">
    <vt:lpwstr/>
  </property>
  <property fmtid="{D5CDD505-2E9C-101B-9397-08002B2CF9AE}" pid="6" name="_EmailSubject">
    <vt:lpwstr>Today - final! Ecstasy and Aftermath sign off</vt:lpwstr>
  </property>
  <property fmtid="{D5CDD505-2E9C-101B-9397-08002B2CF9AE}" pid="7" name="_AuthorEmail">
    <vt:lpwstr>Tania.Moore@uea.ac.uk</vt:lpwstr>
  </property>
  <property fmtid="{D5CDD505-2E9C-101B-9397-08002B2CF9AE}" pid="8" name="_AuthorEmailDisplayName">
    <vt:lpwstr>Tania Moore (SCVA - Staff)</vt:lpwstr>
  </property>
  <property fmtid="{D5CDD505-2E9C-101B-9397-08002B2CF9AE}" pid="9" name="_ReviewingToolsShownOnce">
    <vt:lpwstr/>
  </property>
</Properties>
</file>